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14:paraId="6BCDFFAF" w14:textId="77777777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14:paraId="0D9A1999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6BD4BD66" w14:textId="77777777" w:rsidR="00764E79" w:rsidRPr="00AF52A0" w:rsidRDefault="00421E4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0B36D837" wp14:editId="3886B25B">
                  <wp:extent cx="6548856" cy="1007516"/>
                  <wp:effectExtent l="0" t="0" r="444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56" cy="100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72E272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1661AEF" w14:textId="01E46A20"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7542CE">
              <w:rPr>
                <w:rFonts w:ascii="Arial" w:hAnsi="Arial" w:cs="Arial"/>
                <w:b/>
                <w:color w:val="9D791F"/>
                <w:u w:val="single"/>
              </w:rPr>
              <w:t xml:space="preserve">INDONESIA </w:t>
            </w:r>
            <w:r w:rsidR="00292697">
              <w:rPr>
                <w:rFonts w:ascii="Arial" w:hAnsi="Arial" w:cs="Arial"/>
                <w:b/>
                <w:color w:val="9D791F"/>
                <w:u w:val="single"/>
              </w:rPr>
              <w:t>DEAL FIRM OF THE YEAR</w:t>
            </w:r>
          </w:p>
          <w:p w14:paraId="252435C4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92F6C1A" w14:textId="77777777"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2B5321B9" w14:textId="77777777"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F418ED9" w14:textId="755BA8FA" w:rsidR="00FC2905" w:rsidRDefault="00F12163" w:rsidP="00FC290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5776D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17</w:t>
            </w:r>
            <w:r w:rsidR="005324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July</w:t>
            </w:r>
            <w:r w:rsidR="00421E4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12E3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2020</w:t>
            </w:r>
            <w:r w:rsidR="005324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F284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0111F01B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hyperlink r:id="rId8" w:history="1">
              <w:r w:rsidR="00421E47" w:rsidRPr="00510A5D"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  <w:r w:rsidR="00421E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C290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2834E40C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101D6898" w14:textId="01A19C09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6A31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Indonesia Law Firm of the Year,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C635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 Indonesia Law Firm of the Year.</w:t>
            </w:r>
          </w:p>
          <w:p w14:paraId="53425217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32542DC3" w14:textId="3DEE7704" w:rsidR="00F12163" w:rsidRPr="0053246B" w:rsidRDefault="00F12163" w:rsidP="0053246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C63563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C63563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Other Firm Categories.</w:t>
            </w:r>
          </w:p>
          <w:p w14:paraId="626C5520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710A8ACF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3C7C0D67" w14:textId="77777777"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7E1AF8F6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41ECBD90" w14:textId="77777777" w:rsidTr="00F12163">
        <w:trPr>
          <w:trHeight w:val="144"/>
          <w:jc w:val="center"/>
        </w:trPr>
        <w:tc>
          <w:tcPr>
            <w:tcW w:w="5000" w:type="pct"/>
            <w:shd w:val="clear" w:color="auto" w:fill="auto"/>
          </w:tcPr>
          <w:p w14:paraId="58D6C267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20382602" w14:textId="77777777" w:rsidTr="00F12163">
        <w:trPr>
          <w:trHeight w:val="693"/>
          <w:jc w:val="center"/>
        </w:trPr>
        <w:tc>
          <w:tcPr>
            <w:tcW w:w="5000" w:type="pct"/>
            <w:shd w:val="clear" w:color="auto" w:fill="auto"/>
          </w:tcPr>
          <w:p w14:paraId="3231167A" w14:textId="4F69193B" w:rsidR="007542CE" w:rsidRDefault="00567EFF" w:rsidP="007542CE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567EFF">
              <w:rPr>
                <w:rFonts w:ascii="Arial" w:hAnsi="Arial" w:cs="Arial"/>
                <w:b/>
                <w:color w:val="595959"/>
              </w:rPr>
              <w:t>INDONESIA DEAL FIR</w:t>
            </w:r>
            <w:bookmarkStart w:id="0" w:name="_GoBack"/>
            <w:bookmarkEnd w:id="0"/>
            <w:r w:rsidRPr="00567EFF">
              <w:rPr>
                <w:rFonts w:ascii="Arial" w:hAnsi="Arial" w:cs="Arial"/>
                <w:b/>
                <w:color w:val="595959"/>
              </w:rPr>
              <w:t>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14:paraId="3F715438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16CC7B" w14:textId="77777777"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F5589" w14:textId="77777777"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F12163" w14:paraId="3CFBF968" w14:textId="77777777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9B8AE19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B55F25" w14:paraId="07D71CF7" w14:textId="77777777" w:rsidTr="00282D9A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9BDC3B" w14:textId="4D6F6027" w:rsidR="00B55F25" w:rsidRDefault="00B55F25" w:rsidP="00B55F25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C87EB" w14:textId="77777777" w:rsidR="00B55F25" w:rsidRDefault="00B55F25" w:rsidP="00B55F2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55F25" w14:paraId="74E81AAE" w14:textId="77777777" w:rsidTr="00282D9A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7ED3FE" w14:textId="5DD285AE" w:rsidR="00B55F25" w:rsidRDefault="00B55F25" w:rsidP="00B55F2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Head of practice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relevant)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7B42E" w14:textId="77777777" w:rsidR="00B55F25" w:rsidRDefault="00B55F25" w:rsidP="00B55F2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55F25" w14:paraId="35A10AEF" w14:textId="77777777" w:rsidTr="002B059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47A7A" w14:textId="151239E6" w:rsidR="00B55F25" w:rsidRPr="00833BF2" w:rsidRDefault="00B55F25" w:rsidP="00B55F2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Pr="004C072C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(</w:t>
            </w:r>
            <w:r w:rsidRPr="004C072C">
              <w:rPr>
                <w:rFonts w:ascii="Arial" w:hAnsi="Arial" w:cs="Arial"/>
                <w:sz w:val="14"/>
                <w:szCs w:val="14"/>
              </w:rPr>
              <w:t>no. of lawyers and non-lawyers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if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relevant)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B5823" w14:textId="77777777" w:rsidR="00B55F25" w:rsidRDefault="00B55F25" w:rsidP="00B55F2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55F25" w14:paraId="6E229BB1" w14:textId="77777777" w:rsidTr="00282D9A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5C12C" w14:textId="713486F4" w:rsidR="005C6F20" w:rsidRDefault="00B55F25" w:rsidP="005C6F2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</w:t>
            </w:r>
            <w:r w:rsidR="005C6F20">
              <w:rPr>
                <w:rFonts w:ascii="Arial" w:hAnsi="Arial" w:cs="Arial"/>
                <w:b/>
                <w:color w:val="404040" w:themeColor="text1" w:themeTint="BF"/>
              </w:rPr>
              <w:t xml:space="preserve">between </w:t>
            </w:r>
          </w:p>
          <w:p w14:paraId="2BD45C91" w14:textId="695074AC" w:rsidR="00B55F25" w:rsidRDefault="005C6F20" w:rsidP="005C6F2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>1 July 201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- 30 June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2020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FFF52" w14:textId="77777777" w:rsidR="00B55F25" w:rsidRDefault="00B55F25" w:rsidP="00B55F2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55F25" w14:paraId="5D879A98" w14:textId="77777777" w:rsidTr="00282D9A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D177C" w14:textId="77777777" w:rsidR="005C6F20" w:rsidRDefault="00B55F25" w:rsidP="005C6F2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Vol. of deals </w:t>
            </w:r>
            <w:r w:rsidR="005C6F20">
              <w:rPr>
                <w:rFonts w:ascii="Arial" w:hAnsi="Arial" w:cs="Arial"/>
                <w:b/>
                <w:color w:val="404040" w:themeColor="text1" w:themeTint="BF"/>
              </w:rPr>
              <w:t xml:space="preserve">between </w:t>
            </w:r>
          </w:p>
          <w:p w14:paraId="7F4B5B01" w14:textId="268AB7E8" w:rsidR="00B55F25" w:rsidRDefault="005C6F20" w:rsidP="005C6F2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>1 July 201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- 30 June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2020</w:t>
            </w:r>
            <w:r w:rsidRPr="0040642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55F25"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F406F" w14:textId="77777777" w:rsidR="00B55F25" w:rsidRDefault="00B55F25" w:rsidP="00B55F2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3246B" w14:paraId="6C7B2305" w14:textId="77777777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DCAE9E0" w14:textId="77777777" w:rsidR="0053246B" w:rsidRDefault="0053246B" w:rsidP="0053246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53246B" w14:paraId="65EDD103" w14:textId="77777777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B5F57" w14:textId="77777777"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B798942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14:paraId="109381D8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05E8FF48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6962F64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AA4FF0B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06D94289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7DA26B5" w14:textId="77777777" w:rsidR="00D03E2E" w:rsidRPr="00833BF2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70BDCA5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14:paraId="4D1C9F8D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5E21B67E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E62EA8C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3CCD07B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2366CD6F" w14:textId="77777777" w:rsidR="00D03E2E" w:rsidRDefault="00D03E2E" w:rsidP="00D03E2E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9E3F17E" w14:textId="77777777" w:rsidR="00D03E2E" w:rsidRPr="00833BF2" w:rsidRDefault="00D03E2E" w:rsidP="00D03E2E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78B44443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14:paraId="36ABC835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72C7B7B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08A22E9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E69F69F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52271185" w14:textId="77777777" w:rsidR="00D03E2E" w:rsidRPr="00833BF2" w:rsidRDefault="00D03E2E" w:rsidP="00D03E2E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FD805DD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 here)</w:t>
            </w:r>
          </w:p>
          <w:p w14:paraId="5D65D45D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2690CEE6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C5E229A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26227A3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6A97932B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3F5DB98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14:paraId="19F6438B" w14:textId="77777777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1789DF80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F4FE73A" w14:textId="77777777" w:rsidR="00D03E2E" w:rsidRDefault="00D03E2E" w:rsidP="00D03E2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E625FA5" w14:textId="77777777" w:rsidR="0053246B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1DE7EFF8" w14:textId="28C811DF" w:rsidR="00D03E2E" w:rsidRDefault="00D03E2E" w:rsidP="00D03E2E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3246B" w14:paraId="74D71429" w14:textId="77777777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F784AB6" w14:textId="77777777" w:rsidR="0053246B" w:rsidRDefault="009717B7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</w:p>
        </w:tc>
      </w:tr>
      <w:tr w:rsidR="0053246B" w14:paraId="7654D38C" w14:textId="77777777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D6665" w14:textId="77777777" w:rsidR="009717B7" w:rsidRDefault="009717B7" w:rsidP="009717B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ABE3A7C" w14:textId="77777777" w:rsidR="009717B7" w:rsidRPr="00833BF2" w:rsidRDefault="009717B7" w:rsidP="009717B7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ED68263" w14:textId="77777777" w:rsidR="0053246B" w:rsidRDefault="0053246B" w:rsidP="0053246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2F449BEB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3246B" w:rsidRPr="003E2560" w14:paraId="05C29047" w14:textId="77777777" w:rsidTr="00FC591B">
        <w:trPr>
          <w:trHeight w:val="36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761E5C29" w14:textId="77777777" w:rsidR="0053246B" w:rsidRDefault="0053246B" w:rsidP="00FC591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53246B" w14:paraId="18AD1F6A" w14:textId="77777777" w:rsidTr="00FC591B">
        <w:tc>
          <w:tcPr>
            <w:tcW w:w="10800" w:type="dxa"/>
            <w:vAlign w:val="center"/>
          </w:tcPr>
          <w:p w14:paraId="14259F2E" w14:textId="77777777" w:rsidR="0053246B" w:rsidRDefault="0053246B" w:rsidP="00FC591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25861B6" w14:textId="77777777" w:rsidR="0053246B" w:rsidRDefault="0053246B" w:rsidP="00FC591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13A926DC" w14:textId="77777777" w:rsidR="0053246B" w:rsidRDefault="0053246B" w:rsidP="00FC591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5B44920D" w14:textId="77777777"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70A3DC2E" w14:textId="77777777"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5942BA49" w14:textId="77777777" w:rsidR="0053246B" w:rsidRDefault="0053246B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6FF159CF" w14:textId="77777777"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190F4B7E" w14:textId="77777777" w:rsidR="0053246B" w:rsidRDefault="0053246B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7ACFECD3" w14:textId="77777777" w:rsidR="0053246B" w:rsidRDefault="0053246B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15BD4282" w14:textId="77777777" w:rsidR="0053246B" w:rsidRDefault="0053246B" w:rsidP="00FC591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49AE319" w14:textId="77777777" w:rsidR="0053246B" w:rsidRPr="00F12163" w:rsidRDefault="0053246B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sectPr w:rsidR="0053246B" w:rsidRPr="00F12163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0C5A1" w14:textId="77777777" w:rsidR="00352980" w:rsidRDefault="00352980" w:rsidP="00976374">
      <w:r>
        <w:separator/>
      </w:r>
    </w:p>
  </w:endnote>
  <w:endnote w:type="continuationSeparator" w:id="0">
    <w:p w14:paraId="10792264" w14:textId="77777777" w:rsidR="00352980" w:rsidRDefault="00352980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C0CDF8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A3120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BAAA3E6" w14:textId="77777777" w:rsidR="00976374" w:rsidRDefault="00421E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117658" wp14:editId="02F5E8F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f6a4d8e88bf30889e3a0975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2A3EE6" w14:textId="77777777" w:rsidR="00421E47" w:rsidRPr="00421E47" w:rsidRDefault="00421E47" w:rsidP="00421E4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1E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f6a4d8e88bf30889e3a0975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5l2oE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421E47" w:rsidRPr="00421E47" w:rsidRDefault="00421E47" w:rsidP="00421E4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1E47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4A5F9" w14:textId="77777777" w:rsidR="00352980" w:rsidRDefault="00352980" w:rsidP="00976374">
      <w:r>
        <w:separator/>
      </w:r>
    </w:p>
  </w:footnote>
  <w:footnote w:type="continuationSeparator" w:id="0">
    <w:p w14:paraId="40044499" w14:textId="77777777" w:rsidR="00352980" w:rsidRDefault="00352980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34E90"/>
    <w:rsid w:val="002418D3"/>
    <w:rsid w:val="002446F4"/>
    <w:rsid w:val="0027416B"/>
    <w:rsid w:val="0027472A"/>
    <w:rsid w:val="00292697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2980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E2AAA"/>
    <w:rsid w:val="003F5F08"/>
    <w:rsid w:val="0040642E"/>
    <w:rsid w:val="004104BC"/>
    <w:rsid w:val="00421E47"/>
    <w:rsid w:val="0042291F"/>
    <w:rsid w:val="00436E17"/>
    <w:rsid w:val="004375A9"/>
    <w:rsid w:val="0044005C"/>
    <w:rsid w:val="00443E40"/>
    <w:rsid w:val="00447468"/>
    <w:rsid w:val="00455DCB"/>
    <w:rsid w:val="00465E1E"/>
    <w:rsid w:val="0046662C"/>
    <w:rsid w:val="00471754"/>
    <w:rsid w:val="00473DEB"/>
    <w:rsid w:val="004B4B71"/>
    <w:rsid w:val="004C53F8"/>
    <w:rsid w:val="004D1C01"/>
    <w:rsid w:val="004D3DF4"/>
    <w:rsid w:val="004E4FAA"/>
    <w:rsid w:val="004F0485"/>
    <w:rsid w:val="00501C1A"/>
    <w:rsid w:val="005124A4"/>
    <w:rsid w:val="005244FA"/>
    <w:rsid w:val="0053246B"/>
    <w:rsid w:val="00550488"/>
    <w:rsid w:val="00553BC8"/>
    <w:rsid w:val="00567EFF"/>
    <w:rsid w:val="0057741D"/>
    <w:rsid w:val="005776D3"/>
    <w:rsid w:val="005804BA"/>
    <w:rsid w:val="00581988"/>
    <w:rsid w:val="005864C3"/>
    <w:rsid w:val="0059203C"/>
    <w:rsid w:val="00592D52"/>
    <w:rsid w:val="005B0FDA"/>
    <w:rsid w:val="005B7F45"/>
    <w:rsid w:val="005C6F20"/>
    <w:rsid w:val="005D7AAF"/>
    <w:rsid w:val="00600557"/>
    <w:rsid w:val="00612A90"/>
    <w:rsid w:val="00616DBA"/>
    <w:rsid w:val="00647127"/>
    <w:rsid w:val="0065711D"/>
    <w:rsid w:val="00667EC6"/>
    <w:rsid w:val="006706B4"/>
    <w:rsid w:val="00671C51"/>
    <w:rsid w:val="00674718"/>
    <w:rsid w:val="006854CE"/>
    <w:rsid w:val="00685BEF"/>
    <w:rsid w:val="00692F7B"/>
    <w:rsid w:val="0069694B"/>
    <w:rsid w:val="006A3120"/>
    <w:rsid w:val="006A783F"/>
    <w:rsid w:val="006C4D70"/>
    <w:rsid w:val="006D2F91"/>
    <w:rsid w:val="006F6868"/>
    <w:rsid w:val="00703C68"/>
    <w:rsid w:val="00707F3D"/>
    <w:rsid w:val="00727FDF"/>
    <w:rsid w:val="007542CE"/>
    <w:rsid w:val="00755516"/>
    <w:rsid w:val="00764E79"/>
    <w:rsid w:val="0079385B"/>
    <w:rsid w:val="007C20AB"/>
    <w:rsid w:val="007C620B"/>
    <w:rsid w:val="007D5A8A"/>
    <w:rsid w:val="007E1352"/>
    <w:rsid w:val="007F04C9"/>
    <w:rsid w:val="00812E39"/>
    <w:rsid w:val="008356B0"/>
    <w:rsid w:val="00892C7D"/>
    <w:rsid w:val="00894A46"/>
    <w:rsid w:val="008A299F"/>
    <w:rsid w:val="008B3860"/>
    <w:rsid w:val="008B7A10"/>
    <w:rsid w:val="008C1DD2"/>
    <w:rsid w:val="008F2846"/>
    <w:rsid w:val="008F41DB"/>
    <w:rsid w:val="008F4A6F"/>
    <w:rsid w:val="00907239"/>
    <w:rsid w:val="00944116"/>
    <w:rsid w:val="009717B7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55F2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3563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03E2E"/>
    <w:rsid w:val="00D128C0"/>
    <w:rsid w:val="00D24A1B"/>
    <w:rsid w:val="00D46D3B"/>
    <w:rsid w:val="00D56013"/>
    <w:rsid w:val="00D766BF"/>
    <w:rsid w:val="00D81981"/>
    <w:rsid w:val="00D83599"/>
    <w:rsid w:val="00D90D46"/>
    <w:rsid w:val="00D91CCB"/>
    <w:rsid w:val="00D95776"/>
    <w:rsid w:val="00DB1EFA"/>
    <w:rsid w:val="00DE4EDC"/>
    <w:rsid w:val="00E0031F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C299C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7EFAB8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8CBA-CFE9-43ED-BB53-1D05D196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23</cp:revision>
  <cp:lastPrinted>2018-02-05T08:31:00Z</cp:lastPrinted>
  <dcterms:created xsi:type="dcterms:W3CDTF">2018-07-04T03:13:00Z</dcterms:created>
  <dcterms:modified xsi:type="dcterms:W3CDTF">2020-05-29T08:31:00Z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2019-03-12T10:31:37.3610203Z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