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7039" w14:textId="77777777" w:rsidR="00DA4939" w:rsidRDefault="00DA4939">
      <w:pPr>
        <w:pStyle w:val="BodyText"/>
        <w:spacing w:before="5"/>
        <w:rPr>
          <w:rFonts w:ascii="Times New Roman"/>
          <w:sz w:val="15"/>
        </w:rPr>
      </w:pPr>
    </w:p>
    <w:p w14:paraId="60788623" w14:textId="3CAFC761" w:rsidR="00DA4939" w:rsidRDefault="004E1C85">
      <w:pPr>
        <w:ind w:left="220" w:right="267"/>
        <w:rPr>
          <w:rFonts w:ascii="Arial MT"/>
          <w:sz w:val="20"/>
        </w:rPr>
      </w:pPr>
      <w:r>
        <w:t>ALB is pleased to announce our </w:t>
      </w:r>
      <w:r>
        <w:rPr>
          <w:rStyle w:val="Strong"/>
        </w:rPr>
        <w:t>Asia's Top 15 M&amp;A Lawyers 2023</w:t>
      </w:r>
      <w:r>
        <w:t xml:space="preserve"> to be released in the </w:t>
      </w:r>
      <w:r>
        <w:rPr>
          <w:rStyle w:val="Strong"/>
        </w:rPr>
        <w:t>ALB Asia Magazine's May 2023 issue</w:t>
      </w:r>
      <w:r w:rsidR="005D5905">
        <w:rPr>
          <w:rStyle w:val="Strong"/>
        </w:rPr>
        <w:t xml:space="preserve"> </w:t>
      </w:r>
      <w:r w:rsidR="005D5905" w:rsidRPr="005D5905">
        <w:rPr>
          <w:rStyle w:val="Strong"/>
          <w:b w:val="0"/>
          <w:bCs w:val="0"/>
        </w:rPr>
        <w:t>is now open for submission</w:t>
      </w:r>
      <w:r>
        <w:t>.</w:t>
      </w:r>
      <w:r>
        <w:t xml:space="preserve"> </w:t>
      </w:r>
      <w:r w:rsidR="00000000">
        <w:rPr>
          <w:rFonts w:ascii="Arial MT"/>
          <w:sz w:val="20"/>
        </w:rPr>
        <w:t>The ranking celebrates top M&amp;A lawyers who demonstrate practical experience</w:t>
      </w:r>
      <w:r w:rsidR="00000000">
        <w:rPr>
          <w:rFonts w:ascii="Arial MT"/>
          <w:spacing w:val="1"/>
          <w:sz w:val="20"/>
        </w:rPr>
        <w:t xml:space="preserve"> </w:t>
      </w:r>
      <w:r w:rsidR="00000000">
        <w:rPr>
          <w:rFonts w:ascii="Arial MT"/>
          <w:sz w:val="20"/>
        </w:rPr>
        <w:t>and</w:t>
      </w:r>
      <w:r w:rsidR="00000000">
        <w:rPr>
          <w:rFonts w:ascii="Arial MT"/>
          <w:spacing w:val="-1"/>
          <w:sz w:val="20"/>
        </w:rPr>
        <w:t xml:space="preserve"> </w:t>
      </w:r>
      <w:r w:rsidR="00000000">
        <w:rPr>
          <w:rFonts w:ascii="Arial MT"/>
          <w:sz w:val="20"/>
        </w:rPr>
        <w:t>drive</w:t>
      </w:r>
      <w:r w:rsidR="00000000">
        <w:rPr>
          <w:rFonts w:ascii="Arial MT"/>
          <w:spacing w:val="-2"/>
          <w:sz w:val="20"/>
        </w:rPr>
        <w:t xml:space="preserve"> </w:t>
      </w:r>
      <w:r w:rsidR="00000000">
        <w:rPr>
          <w:rFonts w:ascii="Arial MT"/>
          <w:sz w:val="20"/>
        </w:rPr>
        <w:t>the</w:t>
      </w:r>
      <w:r w:rsidR="00000000">
        <w:rPr>
          <w:rFonts w:ascii="Arial MT"/>
          <w:spacing w:val="-3"/>
          <w:sz w:val="20"/>
        </w:rPr>
        <w:t xml:space="preserve"> </w:t>
      </w:r>
      <w:r w:rsidR="00000000">
        <w:rPr>
          <w:rFonts w:ascii="Arial MT"/>
          <w:sz w:val="20"/>
        </w:rPr>
        <w:t>deal-making</w:t>
      </w:r>
      <w:r w:rsidR="00000000">
        <w:rPr>
          <w:rFonts w:ascii="Arial MT"/>
          <w:spacing w:val="-2"/>
          <w:sz w:val="20"/>
        </w:rPr>
        <w:t xml:space="preserve"> </w:t>
      </w:r>
      <w:r w:rsidR="00000000">
        <w:rPr>
          <w:rFonts w:ascii="Arial MT"/>
          <w:sz w:val="20"/>
        </w:rPr>
        <w:t>to</w:t>
      </w:r>
      <w:r w:rsidR="00000000">
        <w:rPr>
          <w:rFonts w:ascii="Arial MT"/>
          <w:spacing w:val="-2"/>
          <w:sz w:val="20"/>
        </w:rPr>
        <w:t xml:space="preserve"> </w:t>
      </w:r>
      <w:r w:rsidR="00000000">
        <w:rPr>
          <w:rFonts w:ascii="Arial MT"/>
          <w:sz w:val="20"/>
        </w:rPr>
        <w:t>the</w:t>
      </w:r>
      <w:r w:rsidR="00000000">
        <w:rPr>
          <w:rFonts w:ascii="Arial MT"/>
          <w:spacing w:val="-1"/>
          <w:sz w:val="20"/>
        </w:rPr>
        <w:t xml:space="preserve"> </w:t>
      </w:r>
      <w:r w:rsidR="00000000">
        <w:rPr>
          <w:rFonts w:ascii="Arial MT"/>
          <w:sz w:val="20"/>
        </w:rPr>
        <w:t>next phase of</w:t>
      </w:r>
      <w:r w:rsidR="00000000">
        <w:rPr>
          <w:rFonts w:ascii="Arial MT"/>
          <w:spacing w:val="-3"/>
          <w:sz w:val="20"/>
        </w:rPr>
        <w:t xml:space="preserve"> </w:t>
      </w:r>
      <w:r w:rsidR="00000000">
        <w:rPr>
          <w:rFonts w:ascii="Arial MT"/>
          <w:sz w:val="20"/>
        </w:rPr>
        <w:t>success,</w:t>
      </w:r>
      <w:r w:rsidR="00000000">
        <w:rPr>
          <w:rFonts w:ascii="Arial MT"/>
          <w:spacing w:val="-2"/>
          <w:sz w:val="20"/>
        </w:rPr>
        <w:t xml:space="preserve"> </w:t>
      </w:r>
      <w:r w:rsidR="00000000">
        <w:rPr>
          <w:rFonts w:ascii="Arial MT"/>
          <w:sz w:val="20"/>
        </w:rPr>
        <w:t>not</w:t>
      </w:r>
      <w:r w:rsidR="00000000">
        <w:rPr>
          <w:rFonts w:ascii="Arial MT"/>
          <w:spacing w:val="-2"/>
          <w:sz w:val="20"/>
        </w:rPr>
        <w:t xml:space="preserve"> </w:t>
      </w:r>
      <w:r w:rsidR="00000000">
        <w:rPr>
          <w:rFonts w:ascii="Arial MT"/>
          <w:sz w:val="20"/>
        </w:rPr>
        <w:t>only in</w:t>
      </w:r>
      <w:r w:rsidR="00000000">
        <w:rPr>
          <w:rFonts w:ascii="Arial MT"/>
          <w:spacing w:val="-2"/>
          <w:sz w:val="20"/>
        </w:rPr>
        <w:t xml:space="preserve"> </w:t>
      </w:r>
      <w:r w:rsidR="00000000">
        <w:rPr>
          <w:rFonts w:ascii="Arial MT"/>
          <w:sz w:val="20"/>
        </w:rPr>
        <w:t>terms of</w:t>
      </w:r>
      <w:r w:rsidR="00000000">
        <w:rPr>
          <w:rFonts w:ascii="Arial MT"/>
          <w:spacing w:val="-3"/>
          <w:sz w:val="20"/>
        </w:rPr>
        <w:t xml:space="preserve"> </w:t>
      </w:r>
      <w:r w:rsidR="00000000">
        <w:rPr>
          <w:rFonts w:ascii="Arial MT"/>
          <w:sz w:val="20"/>
        </w:rPr>
        <w:t>the deal</w:t>
      </w:r>
      <w:r w:rsidR="00000000">
        <w:rPr>
          <w:rFonts w:ascii="Arial MT"/>
          <w:spacing w:val="-3"/>
          <w:sz w:val="20"/>
        </w:rPr>
        <w:t xml:space="preserve"> </w:t>
      </w:r>
      <w:r w:rsidR="00000000">
        <w:rPr>
          <w:rFonts w:ascii="Arial MT"/>
          <w:sz w:val="20"/>
        </w:rPr>
        <w:t>value</w:t>
      </w:r>
      <w:r w:rsidR="00000000">
        <w:rPr>
          <w:rFonts w:ascii="Arial MT"/>
          <w:spacing w:val="-3"/>
          <w:sz w:val="20"/>
        </w:rPr>
        <w:t xml:space="preserve"> </w:t>
      </w:r>
      <w:r w:rsidR="00000000">
        <w:rPr>
          <w:rFonts w:ascii="Arial MT"/>
          <w:sz w:val="20"/>
        </w:rPr>
        <w:t>but</w:t>
      </w:r>
      <w:r w:rsidR="00000000">
        <w:rPr>
          <w:rFonts w:ascii="Arial MT"/>
          <w:spacing w:val="-2"/>
          <w:sz w:val="20"/>
        </w:rPr>
        <w:t xml:space="preserve"> </w:t>
      </w:r>
      <w:r w:rsidR="00000000">
        <w:rPr>
          <w:rFonts w:ascii="Arial MT"/>
          <w:sz w:val="20"/>
        </w:rPr>
        <w:t>also</w:t>
      </w:r>
      <w:r w:rsidR="00000000">
        <w:rPr>
          <w:rFonts w:ascii="Arial MT"/>
          <w:spacing w:val="-2"/>
          <w:sz w:val="20"/>
        </w:rPr>
        <w:t xml:space="preserve"> </w:t>
      </w:r>
      <w:r w:rsidR="005D5905">
        <w:rPr>
          <w:rFonts w:ascii="Arial MT"/>
          <w:sz w:val="20"/>
        </w:rPr>
        <w:t xml:space="preserve">in the </w:t>
      </w:r>
      <w:r w:rsidR="00000000">
        <w:rPr>
          <w:rFonts w:ascii="Arial MT"/>
          <w:sz w:val="20"/>
        </w:rPr>
        <w:t>impacts it</w:t>
      </w:r>
      <w:r w:rsidR="00000000">
        <w:rPr>
          <w:rFonts w:ascii="Arial MT"/>
          <w:spacing w:val="-1"/>
          <w:sz w:val="20"/>
        </w:rPr>
        <w:t xml:space="preserve"> </w:t>
      </w:r>
      <w:r w:rsidR="00000000">
        <w:rPr>
          <w:rFonts w:ascii="Arial MT"/>
          <w:sz w:val="20"/>
        </w:rPr>
        <w:t>creates.</w:t>
      </w:r>
    </w:p>
    <w:p w14:paraId="0ABEE38E" w14:textId="77777777" w:rsidR="00DA4939" w:rsidRDefault="00DA4939">
      <w:pPr>
        <w:pStyle w:val="BodyText"/>
        <w:rPr>
          <w:rFonts w:ascii="Arial MT"/>
          <w:sz w:val="20"/>
        </w:rPr>
      </w:pPr>
    </w:p>
    <w:p w14:paraId="582C7535" w14:textId="77777777" w:rsidR="00DA4939" w:rsidRDefault="00000000">
      <w:pPr>
        <w:ind w:left="220" w:right="313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Profile of deals handled, clients’ recommendations, and the use of technology to spearhead the deal-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making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will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be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considered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when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making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the assessment.</w:t>
      </w:r>
    </w:p>
    <w:p w14:paraId="626D4AD8" w14:textId="77777777" w:rsidR="00DA4939" w:rsidRDefault="00DA4939">
      <w:pPr>
        <w:pStyle w:val="BodyText"/>
        <w:spacing w:before="10"/>
        <w:rPr>
          <w:rFonts w:ascii="Arial MT"/>
          <w:sz w:val="15"/>
        </w:rPr>
      </w:pPr>
    </w:p>
    <w:p w14:paraId="15DD1E6F" w14:textId="77777777" w:rsidR="00DA4939" w:rsidRDefault="00000000">
      <w:pPr>
        <w:pStyle w:val="BodyText"/>
        <w:spacing w:before="56"/>
        <w:ind w:left="220"/>
      </w:pPr>
      <w:r>
        <w:t>We</w:t>
      </w:r>
      <w:r>
        <w:rPr>
          <w:spacing w:val="-1"/>
        </w:rPr>
        <w:t xml:space="preserve"> </w:t>
      </w:r>
      <w:r>
        <w:t>look forward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your submission</w:t>
      </w:r>
      <w:r>
        <w:rPr>
          <w:spacing w:val="-2"/>
        </w:rPr>
        <w:t xml:space="preserve"> </w:t>
      </w:r>
      <w:r>
        <w:t>soon.</w:t>
      </w:r>
    </w:p>
    <w:p w14:paraId="5EE53342" w14:textId="77777777" w:rsidR="00DA4939" w:rsidRDefault="00DA4939">
      <w:pPr>
        <w:pStyle w:val="BodyText"/>
        <w:spacing w:before="1"/>
      </w:pPr>
    </w:p>
    <w:p w14:paraId="19EC47E4" w14:textId="77777777" w:rsidR="00DA4939" w:rsidRDefault="00000000">
      <w:pPr>
        <w:ind w:left="220"/>
        <w:rPr>
          <w:b/>
          <w:sz w:val="24"/>
        </w:rPr>
      </w:pPr>
      <w:r>
        <w:rPr>
          <w:b/>
          <w:color w:val="C00000"/>
          <w:sz w:val="24"/>
        </w:rPr>
        <w:t>HOW IT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WORKS</w:t>
      </w:r>
    </w:p>
    <w:p w14:paraId="188EB24C" w14:textId="77777777" w:rsidR="00DA4939" w:rsidRDefault="00DA4939">
      <w:pPr>
        <w:pStyle w:val="BodyText"/>
        <w:spacing w:before="3"/>
        <w:rPr>
          <w:b/>
          <w:sz w:val="20"/>
        </w:rPr>
      </w:pPr>
    </w:p>
    <w:p w14:paraId="355AD77D" w14:textId="77777777" w:rsidR="00DA4939" w:rsidRDefault="00000000">
      <w:pPr>
        <w:pStyle w:val="Heading1"/>
        <w:spacing w:line="273" w:lineRule="auto"/>
        <w:ind w:left="4421" w:right="214"/>
        <w:jc w:val="both"/>
      </w:pPr>
      <w:r>
        <w:pict w14:anchorId="12362E76">
          <v:group id="_x0000_s2050" style="position:absolute;left:0;text-align:left;margin-left:71.25pt;margin-top:-.65pt;width:202.5pt;height:332.1pt;z-index:15729152;mso-position-horizontal-relative:page" coordorigin="1425,-13" coordsize="4050,66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741;top:296;width:3418;height:6043">
              <v:imagedata r:id="rId7" o:title=""/>
            </v:shape>
            <v:rect id="_x0000_s2051" style="position:absolute;left:1432;top:-6;width:4035;height:6627" filled="f" strokecolor="#ec7c30"/>
            <w10:wrap anchorx="page"/>
          </v:group>
        </w:pict>
      </w:r>
      <w:r>
        <w:rPr>
          <w:color w:val="C00000"/>
        </w:rPr>
        <w:t>How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can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submit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nomination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form?</w:t>
      </w:r>
    </w:p>
    <w:p w14:paraId="7909B3FE" w14:textId="0092494E" w:rsidR="00DA4939" w:rsidRDefault="00000000">
      <w:pPr>
        <w:pStyle w:val="BodyText"/>
        <w:spacing w:before="204" w:line="276" w:lineRule="auto"/>
        <w:ind w:left="4421" w:right="213"/>
        <w:jc w:val="both"/>
      </w:pP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nomination</w:t>
      </w:r>
      <w:r>
        <w:rPr>
          <w:spacing w:val="-8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law firms or lawyers. It provides a summary of your</w:t>
      </w:r>
      <w:r>
        <w:rPr>
          <w:spacing w:val="1"/>
        </w:rPr>
        <w:t xml:space="preserve"> </w:t>
      </w:r>
      <w:r>
        <w:t>M&amp;A</w:t>
      </w:r>
      <w:r>
        <w:rPr>
          <w:spacing w:val="-5"/>
        </w:rPr>
        <w:t xml:space="preserve"> </w:t>
      </w:r>
      <w:r>
        <w:t>achievements.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presents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demonstrate why you should be ranked in our ALB</w:t>
      </w:r>
      <w:r>
        <w:rPr>
          <w:spacing w:val="1"/>
        </w:rPr>
        <w:t xml:space="preserve"> </w:t>
      </w:r>
      <w:r>
        <w:t>Asia’s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M&amp;A</w:t>
      </w:r>
      <w:r>
        <w:rPr>
          <w:spacing w:val="-2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202</w:t>
      </w:r>
      <w:r w:rsidR="004E1C85">
        <w:t>3</w:t>
      </w:r>
      <w:r>
        <w:t>.</w:t>
      </w:r>
    </w:p>
    <w:p w14:paraId="044B1276" w14:textId="77777777" w:rsidR="00DA4939" w:rsidRDefault="00DA4939">
      <w:pPr>
        <w:pStyle w:val="BodyText"/>
        <w:spacing w:before="3"/>
        <w:rPr>
          <w:sz w:val="16"/>
        </w:rPr>
      </w:pPr>
    </w:p>
    <w:p w14:paraId="4F0FDDA8" w14:textId="67D5F3F5" w:rsidR="00DA4939" w:rsidRDefault="00000000">
      <w:pPr>
        <w:pStyle w:val="BodyText"/>
        <w:spacing w:before="1" w:line="276" w:lineRule="auto"/>
        <w:ind w:left="4421" w:right="213"/>
        <w:jc w:val="both"/>
      </w:pPr>
      <w:r>
        <w:t xml:space="preserve">You may download the nomination form </w:t>
      </w:r>
      <w:hyperlink r:id="rId8" w:history="1">
        <w:r w:rsidRPr="004E1C85">
          <w:rPr>
            <w:rStyle w:val="Hyperlink"/>
          </w:rPr>
          <w:t>here</w:t>
        </w:r>
      </w:hyperlink>
      <w:r>
        <w:t>. It will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kept</w:t>
      </w:r>
      <w:r>
        <w:rPr>
          <w:spacing w:val="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confidential,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indicated.</w:t>
      </w:r>
    </w:p>
    <w:p w14:paraId="2EB756FD" w14:textId="77777777" w:rsidR="00DA4939" w:rsidRDefault="00DA4939">
      <w:pPr>
        <w:pStyle w:val="BodyText"/>
        <w:spacing w:before="5"/>
        <w:rPr>
          <w:sz w:val="16"/>
        </w:rPr>
      </w:pPr>
    </w:p>
    <w:p w14:paraId="4A910366" w14:textId="77777777" w:rsidR="00DA4939" w:rsidRDefault="00000000">
      <w:pPr>
        <w:pStyle w:val="Heading1"/>
        <w:ind w:left="4421"/>
        <w:jc w:val="both"/>
      </w:pPr>
      <w:r>
        <w:rPr>
          <w:color w:val="C00000"/>
        </w:rPr>
        <w:t>Who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can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submit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when?</w:t>
      </w:r>
    </w:p>
    <w:p w14:paraId="383C3194" w14:textId="77777777" w:rsidR="00DA4939" w:rsidRDefault="00000000">
      <w:pPr>
        <w:spacing w:before="251" w:line="456" w:lineRule="auto"/>
        <w:ind w:left="4421" w:right="337"/>
        <w:jc w:val="both"/>
      </w:pPr>
      <w:r>
        <w:t>Submissions are open to any practicing M&amp;A lawyer.</w:t>
      </w:r>
      <w:r>
        <w:rPr>
          <w:spacing w:val="-47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nominate</w:t>
      </w:r>
      <w:r>
        <w:rPr>
          <w:spacing w:val="2"/>
        </w:rPr>
        <w:t xml:space="preserve"> </w:t>
      </w:r>
      <w:r>
        <w:rPr>
          <w:i/>
        </w:rPr>
        <w:t>up</w:t>
      </w:r>
      <w:r>
        <w:rPr>
          <w:i/>
          <w:spacing w:val="-4"/>
        </w:rPr>
        <w:t xml:space="preserve"> </w:t>
      </w:r>
      <w:r>
        <w:rPr>
          <w:i/>
        </w:rPr>
        <w:t>to TWO</w:t>
      </w:r>
      <w:r>
        <w:rPr>
          <w:i/>
          <w:spacing w:val="-2"/>
        </w:rPr>
        <w:t xml:space="preserve"> </w:t>
      </w:r>
      <w:r>
        <w:rPr>
          <w:i/>
        </w:rPr>
        <w:t>(2)</w:t>
      </w:r>
      <w:r>
        <w:rPr>
          <w:i/>
          <w:spacing w:val="-4"/>
        </w:rPr>
        <w:t xml:space="preserve"> </w:t>
      </w:r>
      <w:r>
        <w:rPr>
          <w:i/>
        </w:rPr>
        <w:t>lawyers</w:t>
      </w:r>
      <w:r>
        <w:rPr>
          <w:i/>
          <w:spacing w:val="-2"/>
        </w:rPr>
        <w:t xml:space="preserve"> </w:t>
      </w:r>
      <w:r>
        <w:t>who:</w:t>
      </w:r>
    </w:p>
    <w:p w14:paraId="7846C637" w14:textId="77777777" w:rsidR="00DA4939" w:rsidRDefault="00000000">
      <w:pPr>
        <w:pStyle w:val="ListParagraph"/>
        <w:numPr>
          <w:ilvl w:val="0"/>
          <w:numId w:val="4"/>
        </w:numPr>
        <w:tabs>
          <w:tab w:val="left" w:pos="4757"/>
        </w:tabs>
        <w:spacing w:line="266" w:lineRule="exact"/>
        <w:jc w:val="both"/>
      </w:pPr>
      <w:r>
        <w:t>Be permanently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 law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Asia.</w:t>
      </w:r>
    </w:p>
    <w:p w14:paraId="4E2F28CF" w14:textId="46BC67DE" w:rsidR="00DA4939" w:rsidRDefault="00000000">
      <w:pPr>
        <w:pStyle w:val="ListParagraph"/>
        <w:numPr>
          <w:ilvl w:val="0"/>
          <w:numId w:val="4"/>
        </w:numPr>
        <w:tabs>
          <w:tab w:val="left" w:pos="4757"/>
        </w:tabs>
        <w:spacing w:before="41" w:line="276" w:lineRule="auto"/>
        <w:ind w:right="214"/>
        <w:jc w:val="both"/>
      </w:pPr>
      <w:r>
        <w:t>Have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achievements</w:t>
      </w:r>
      <w:r>
        <w:rPr>
          <w:spacing w:val="1"/>
        </w:rPr>
        <w:t xml:space="preserve"> </w:t>
      </w:r>
      <w:r>
        <w:t>in M&amp;A</w:t>
      </w:r>
      <w:r>
        <w:rPr>
          <w:spacing w:val="1"/>
        </w:rPr>
        <w:t xml:space="preserve"> </w:t>
      </w:r>
      <w:r>
        <w:t>deal(s)</w:t>
      </w:r>
      <w:r>
        <w:rPr>
          <w:spacing w:val="1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Asia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representing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Asian</w:t>
      </w:r>
      <w:r>
        <w:rPr>
          <w:spacing w:val="-48"/>
        </w:rPr>
        <w:t xml:space="preserve"> </w:t>
      </w:r>
      <w:r>
        <w:t xml:space="preserve">client overseas from </w:t>
      </w:r>
      <w:r w:rsidR="004E1C85">
        <w:t>16 December 2021</w:t>
      </w:r>
      <w:r>
        <w:t xml:space="preserve"> to 1</w:t>
      </w:r>
      <w:r w:rsidR="004E1C85">
        <w:t>6</w:t>
      </w:r>
      <w:r>
        <w:t xml:space="preserve"> December</w:t>
      </w:r>
      <w:r>
        <w:rPr>
          <w:spacing w:val="1"/>
        </w:rPr>
        <w:t xml:space="preserve"> </w:t>
      </w:r>
      <w:r>
        <w:t>202</w:t>
      </w:r>
      <w:r w:rsidR="004E1C85">
        <w:t>2</w:t>
      </w:r>
      <w:r>
        <w:t>.</w:t>
      </w:r>
    </w:p>
    <w:p w14:paraId="023D7EB8" w14:textId="77777777" w:rsidR="00DA4939" w:rsidRDefault="00000000">
      <w:pPr>
        <w:pStyle w:val="ListParagraph"/>
        <w:numPr>
          <w:ilvl w:val="0"/>
          <w:numId w:val="4"/>
        </w:numPr>
        <w:tabs>
          <w:tab w:val="left" w:pos="648"/>
        </w:tabs>
        <w:ind w:left="647" w:hanging="361"/>
        <w:jc w:val="both"/>
      </w:pPr>
      <w:r>
        <w:t>Submissions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Mainland</w:t>
      </w:r>
      <w:r>
        <w:rPr>
          <w:spacing w:val="-3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Australia/New</w:t>
      </w:r>
      <w:r>
        <w:rPr>
          <w:spacing w:val="-6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list.</w:t>
      </w:r>
    </w:p>
    <w:p w14:paraId="0C331371" w14:textId="77777777" w:rsidR="00DA4939" w:rsidRDefault="00DA4939">
      <w:pPr>
        <w:jc w:val="both"/>
        <w:sectPr w:rsidR="00DA4939">
          <w:headerReference w:type="default" r:id="rId9"/>
          <w:footerReference w:type="default" r:id="rId10"/>
          <w:type w:val="continuous"/>
          <w:pgSz w:w="11910" w:h="16840"/>
          <w:pgMar w:top="2260" w:right="1220" w:bottom="1020" w:left="1220" w:header="710" w:footer="823" w:gutter="0"/>
          <w:pgNumType w:start="1"/>
          <w:cols w:space="720"/>
        </w:sectPr>
      </w:pPr>
    </w:p>
    <w:p w14:paraId="1E7D8B2E" w14:textId="77777777" w:rsidR="00DA4939" w:rsidRDefault="00DA4939">
      <w:pPr>
        <w:pStyle w:val="BodyText"/>
        <w:spacing w:before="6"/>
        <w:rPr>
          <w:sz w:val="17"/>
        </w:rPr>
      </w:pPr>
    </w:p>
    <w:p w14:paraId="515125DD" w14:textId="2636CB78" w:rsidR="00DA4939" w:rsidRDefault="00000000">
      <w:pPr>
        <w:pStyle w:val="Heading2"/>
        <w:spacing w:before="57"/>
        <w:ind w:left="220" w:firstLine="0"/>
        <w:rPr>
          <w:u w:val="none"/>
        </w:rPr>
      </w:pPr>
      <w:r>
        <w:rPr>
          <w:color w:val="C00000"/>
          <w:u w:val="none"/>
        </w:rPr>
        <w:t>Submission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Deadline</w:t>
      </w:r>
      <w:r>
        <w:rPr>
          <w:color w:val="C00000"/>
          <w:spacing w:val="-3"/>
          <w:u w:val="none"/>
        </w:rPr>
        <w:t xml:space="preserve"> </w:t>
      </w:r>
      <w:r>
        <w:rPr>
          <w:color w:val="C00000"/>
          <w:u w:val="none"/>
        </w:rPr>
        <w:t>is</w:t>
      </w:r>
      <w:r>
        <w:rPr>
          <w:color w:val="C00000"/>
          <w:spacing w:val="-2"/>
          <w:u w:val="none"/>
        </w:rPr>
        <w:t xml:space="preserve"> </w:t>
      </w:r>
      <w:r w:rsidR="004E1C85">
        <w:rPr>
          <w:color w:val="C00000"/>
          <w:u w:color="C00000"/>
        </w:rPr>
        <w:t>Mon</w:t>
      </w:r>
      <w:r>
        <w:rPr>
          <w:color w:val="C00000"/>
          <w:u w:color="C00000"/>
        </w:rPr>
        <w:t>day,</w:t>
      </w:r>
      <w:r>
        <w:rPr>
          <w:color w:val="C00000"/>
          <w:spacing w:val="-2"/>
          <w:u w:color="C00000"/>
        </w:rPr>
        <w:t xml:space="preserve"> </w:t>
      </w:r>
      <w:r w:rsidR="004E1C85">
        <w:rPr>
          <w:color w:val="C00000"/>
          <w:spacing w:val="-2"/>
          <w:u w:color="C00000"/>
        </w:rPr>
        <w:t>20 February</w:t>
      </w:r>
      <w:r>
        <w:rPr>
          <w:color w:val="C00000"/>
          <w:spacing w:val="-4"/>
          <w:u w:color="C00000"/>
        </w:rPr>
        <w:t xml:space="preserve"> </w:t>
      </w:r>
      <w:r>
        <w:rPr>
          <w:color w:val="C00000"/>
          <w:u w:color="C00000"/>
        </w:rPr>
        <w:t>202</w:t>
      </w:r>
      <w:r w:rsidR="004E1C85">
        <w:rPr>
          <w:color w:val="C00000"/>
          <w:u w:color="C00000"/>
        </w:rPr>
        <w:t>3</w:t>
      </w:r>
      <w:r>
        <w:rPr>
          <w:color w:val="C00000"/>
          <w:u w:color="C00000"/>
        </w:rPr>
        <w:t>,</w:t>
      </w:r>
      <w:r>
        <w:rPr>
          <w:color w:val="C00000"/>
          <w:spacing w:val="-4"/>
          <w:u w:color="C00000"/>
        </w:rPr>
        <w:t xml:space="preserve"> </w:t>
      </w:r>
      <w:r>
        <w:rPr>
          <w:color w:val="C00000"/>
          <w:u w:color="C00000"/>
        </w:rPr>
        <w:t>6.00pm</w:t>
      </w:r>
      <w:r>
        <w:rPr>
          <w:color w:val="C00000"/>
          <w:spacing w:val="-5"/>
          <w:u w:color="C00000"/>
        </w:rPr>
        <w:t xml:space="preserve"> </w:t>
      </w:r>
      <w:r>
        <w:rPr>
          <w:color w:val="C00000"/>
          <w:u w:color="C00000"/>
        </w:rPr>
        <w:t>(Singapore</w:t>
      </w:r>
      <w:r>
        <w:rPr>
          <w:color w:val="C00000"/>
          <w:spacing w:val="-5"/>
          <w:u w:color="C00000"/>
        </w:rPr>
        <w:t xml:space="preserve"> </w:t>
      </w:r>
      <w:r>
        <w:rPr>
          <w:color w:val="C00000"/>
          <w:u w:color="C00000"/>
        </w:rPr>
        <w:t>Time)</w:t>
      </w:r>
    </w:p>
    <w:p w14:paraId="312668CA" w14:textId="77777777" w:rsidR="00DA4939" w:rsidRDefault="00DA4939">
      <w:pPr>
        <w:pStyle w:val="BodyText"/>
        <w:spacing w:before="1"/>
        <w:rPr>
          <w:b/>
          <w:sz w:val="15"/>
        </w:rPr>
      </w:pPr>
    </w:p>
    <w:p w14:paraId="298ED2EB" w14:textId="77777777" w:rsidR="00DA4939" w:rsidRDefault="00000000">
      <w:pPr>
        <w:pStyle w:val="BodyText"/>
        <w:spacing w:before="56" w:line="276" w:lineRule="auto"/>
        <w:ind w:left="220" w:right="215"/>
        <w:jc w:val="both"/>
      </w:pPr>
      <w:r>
        <w:t xml:space="preserve">Our deadlines are fixed </w:t>
      </w:r>
      <w:proofErr w:type="gramStart"/>
      <w:r>
        <w:t>in order to</w:t>
      </w:r>
      <w:proofErr w:type="gramEnd"/>
      <w:r>
        <w:t xml:space="preserve"> allow enough time for our research team to conduct thorough</w:t>
      </w:r>
      <w:r>
        <w:rPr>
          <w:spacing w:val="1"/>
        </w:rPr>
        <w:t xml:space="preserve"> </w:t>
      </w:r>
      <w:r>
        <w:t>verifications,</w:t>
      </w:r>
      <w:r>
        <w:rPr>
          <w:spacing w:val="-3"/>
        </w:rPr>
        <w:t xml:space="preserve"> </w:t>
      </w:r>
      <w:r>
        <w:t>retrieve</w:t>
      </w:r>
      <w:r>
        <w:rPr>
          <w:spacing w:val="1"/>
        </w:rPr>
        <w:t xml:space="preserve"> </w:t>
      </w:r>
      <w:r>
        <w:t>recommendations, and</w:t>
      </w:r>
      <w:r>
        <w:rPr>
          <w:spacing w:val="-2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submission</w:t>
      </w:r>
    </w:p>
    <w:p w14:paraId="673E4A6D" w14:textId="77777777" w:rsidR="00DA4939" w:rsidRDefault="00DA4939">
      <w:pPr>
        <w:pStyle w:val="BodyText"/>
        <w:spacing w:before="6"/>
        <w:rPr>
          <w:sz w:val="16"/>
        </w:rPr>
      </w:pPr>
    </w:p>
    <w:p w14:paraId="5BBA1542" w14:textId="77777777" w:rsidR="00DA4939" w:rsidRDefault="00000000">
      <w:pPr>
        <w:pStyle w:val="Heading1"/>
      </w:pPr>
      <w:r>
        <w:rPr>
          <w:color w:val="C00000"/>
        </w:rPr>
        <w:t>How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make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submission</w:t>
      </w:r>
    </w:p>
    <w:p w14:paraId="0CCE60C4" w14:textId="77777777" w:rsidR="00DA4939" w:rsidRDefault="00000000">
      <w:pPr>
        <w:pStyle w:val="BodyText"/>
        <w:spacing w:before="250"/>
        <w:ind w:left="220"/>
        <w:jc w:val="both"/>
      </w:pPr>
      <w:r>
        <w:t>Simply provide</w:t>
      </w:r>
      <w:r>
        <w:rPr>
          <w:spacing w:val="-3"/>
        </w:rPr>
        <w:t xml:space="preserve"> </w:t>
      </w:r>
      <w:r>
        <w:t>a clear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 nomination</w:t>
      </w:r>
      <w:r>
        <w:rPr>
          <w:spacing w:val="-4"/>
        </w:rPr>
        <w:t xml:space="preserve"> </w:t>
      </w:r>
      <w:r>
        <w:t>form:</w:t>
      </w:r>
    </w:p>
    <w:p w14:paraId="6463063C" w14:textId="77777777" w:rsidR="00DA4939" w:rsidRDefault="00DA4939">
      <w:pPr>
        <w:pStyle w:val="BodyText"/>
        <w:spacing w:before="8"/>
        <w:rPr>
          <w:sz w:val="19"/>
        </w:rPr>
      </w:pPr>
    </w:p>
    <w:p w14:paraId="45F30D21" w14:textId="642621E8" w:rsidR="00DA4939" w:rsidRDefault="00000000" w:rsidP="003F7588">
      <w:pPr>
        <w:pStyle w:val="ListParagraph"/>
        <w:numPr>
          <w:ilvl w:val="0"/>
          <w:numId w:val="5"/>
        </w:numPr>
        <w:tabs>
          <w:tab w:val="left" w:pos="941"/>
        </w:tabs>
        <w:spacing w:before="1" w:line="276" w:lineRule="auto"/>
        <w:ind w:right="222"/>
      </w:pPr>
      <w:r>
        <w:t>The 5 most important M&amp;A deals* in your career and in the last 1</w:t>
      </w:r>
      <w:r w:rsidR="003F7588">
        <w:t>2</w:t>
      </w:r>
      <w:r>
        <w:t xml:space="preserve"> months (from 1</w:t>
      </w:r>
      <w:r w:rsidR="004E1C85">
        <w:t>6 December</w:t>
      </w:r>
      <w:r>
        <w:t xml:space="preserve"> </w:t>
      </w:r>
      <w:r w:rsidR="003F7588">
        <w:t>2021 to 16 December 2022</w:t>
      </w:r>
      <w:r>
        <w:t>).</w:t>
      </w:r>
    </w:p>
    <w:p w14:paraId="184B82F5" w14:textId="77777777" w:rsidR="00DA4939" w:rsidRDefault="00000000" w:rsidP="003F7588">
      <w:pPr>
        <w:pStyle w:val="ListParagraph"/>
        <w:numPr>
          <w:ilvl w:val="0"/>
          <w:numId w:val="5"/>
        </w:numPr>
        <w:tabs>
          <w:tab w:val="left" w:pos="941"/>
        </w:tabs>
        <w:spacing w:line="268" w:lineRule="exact"/>
      </w:pPr>
      <w:r>
        <w:t>Provide</w:t>
      </w:r>
      <w:r w:rsidRPr="003F7588">
        <w:rPr>
          <w:spacing w:val="-1"/>
        </w:rPr>
        <w:t xml:space="preserve"> </w:t>
      </w:r>
      <w:r>
        <w:t>a</w:t>
      </w:r>
      <w:r w:rsidRPr="003F7588">
        <w:rPr>
          <w:spacing w:val="-4"/>
        </w:rPr>
        <w:t xml:space="preserve"> </w:t>
      </w:r>
      <w:r>
        <w:t>list</w:t>
      </w:r>
      <w:r w:rsidRPr="003F7588">
        <w:rPr>
          <w:spacing w:val="-3"/>
        </w:rPr>
        <w:t xml:space="preserve"> </w:t>
      </w:r>
      <w:r>
        <w:t>of</w:t>
      </w:r>
      <w:r w:rsidRPr="003F7588">
        <w:rPr>
          <w:spacing w:val="-2"/>
        </w:rPr>
        <w:t xml:space="preserve"> </w:t>
      </w:r>
      <w:r>
        <w:t>any</w:t>
      </w:r>
      <w:r w:rsidRPr="003F7588">
        <w:rPr>
          <w:spacing w:val="-1"/>
        </w:rPr>
        <w:t xml:space="preserve"> </w:t>
      </w:r>
      <w:r>
        <w:t>significant</w:t>
      </w:r>
      <w:r w:rsidRPr="003F7588">
        <w:rPr>
          <w:spacing w:val="-2"/>
        </w:rPr>
        <w:t xml:space="preserve"> </w:t>
      </w:r>
      <w:r>
        <w:t>accolades</w:t>
      </w:r>
      <w:r w:rsidRPr="003F7588">
        <w:rPr>
          <w:spacing w:val="-3"/>
        </w:rPr>
        <w:t xml:space="preserve"> </w:t>
      </w:r>
      <w:r>
        <w:t>you</w:t>
      </w:r>
      <w:r w:rsidRPr="003F7588">
        <w:rPr>
          <w:spacing w:val="-2"/>
        </w:rPr>
        <w:t xml:space="preserve"> </w:t>
      </w:r>
      <w:r>
        <w:t>have</w:t>
      </w:r>
      <w:r w:rsidRPr="003F7588">
        <w:rPr>
          <w:spacing w:val="-1"/>
        </w:rPr>
        <w:t xml:space="preserve"> </w:t>
      </w:r>
      <w:r>
        <w:t>received</w:t>
      </w:r>
      <w:r w:rsidRPr="003F7588">
        <w:rPr>
          <w:spacing w:val="-1"/>
        </w:rPr>
        <w:t xml:space="preserve"> </w:t>
      </w:r>
      <w:r>
        <w:t>from</w:t>
      </w:r>
      <w:r w:rsidRPr="003F7588">
        <w:rPr>
          <w:spacing w:val="-2"/>
        </w:rPr>
        <w:t xml:space="preserve"> </w:t>
      </w:r>
      <w:r>
        <w:t>work.</w:t>
      </w:r>
    </w:p>
    <w:p w14:paraId="23EBADEC" w14:textId="77777777" w:rsidR="00DA4939" w:rsidRDefault="00DA4939">
      <w:pPr>
        <w:pStyle w:val="BodyText"/>
        <w:spacing w:before="8"/>
        <w:rPr>
          <w:sz w:val="19"/>
        </w:rPr>
      </w:pPr>
    </w:p>
    <w:p w14:paraId="237C0410" w14:textId="77777777" w:rsidR="00DA4939" w:rsidRDefault="00000000">
      <w:pPr>
        <w:spacing w:line="276" w:lineRule="auto"/>
        <w:ind w:left="220" w:right="275"/>
        <w:jc w:val="both"/>
        <w:rPr>
          <w:i/>
        </w:rPr>
      </w:pPr>
      <w:r>
        <w:rPr>
          <w:i/>
        </w:rPr>
        <w:t>* Deals that have been announced but are pending completion during the evaluation period may still</w:t>
      </w:r>
      <w:r>
        <w:rPr>
          <w:i/>
          <w:spacing w:val="-47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submitted for</w:t>
      </w:r>
      <w:r>
        <w:rPr>
          <w:i/>
          <w:spacing w:val="-2"/>
        </w:rPr>
        <w:t xml:space="preserve"> </w:t>
      </w:r>
      <w:r>
        <w:rPr>
          <w:i/>
        </w:rPr>
        <w:t>consideration.</w:t>
      </w:r>
    </w:p>
    <w:p w14:paraId="67B49EAB" w14:textId="77777777" w:rsidR="00DA4939" w:rsidRDefault="00DA4939">
      <w:pPr>
        <w:pStyle w:val="BodyText"/>
        <w:spacing w:before="6"/>
        <w:rPr>
          <w:i/>
          <w:sz w:val="16"/>
        </w:rPr>
      </w:pPr>
    </w:p>
    <w:p w14:paraId="1738038E" w14:textId="77777777" w:rsidR="00DA4939" w:rsidRDefault="00000000">
      <w:pPr>
        <w:pStyle w:val="Heading1"/>
      </w:pPr>
      <w:r>
        <w:rPr>
          <w:color w:val="C00000"/>
        </w:rPr>
        <w:t>Providing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client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recommendations</w:t>
      </w:r>
    </w:p>
    <w:p w14:paraId="5AED149C" w14:textId="50954F76" w:rsidR="00DA4939" w:rsidRDefault="00000000">
      <w:pPr>
        <w:pStyle w:val="BodyText"/>
        <w:spacing w:before="250" w:line="276" w:lineRule="auto"/>
        <w:ind w:left="220" w:right="213"/>
        <w:jc w:val="both"/>
      </w:pPr>
      <w:r>
        <w:t>We also require a list of referees, whom we may interview. A referee is usually a client, although it</w:t>
      </w:r>
      <w:r>
        <w:rPr>
          <w:spacing w:val="1"/>
        </w:rPr>
        <w:t xml:space="preserve"> </w:t>
      </w:r>
      <w:r>
        <w:t>can be</w:t>
      </w:r>
      <w:r>
        <w:rPr>
          <w:spacing w:val="1"/>
        </w:rPr>
        <w:t xml:space="preserve"> </w:t>
      </w:r>
      <w:r>
        <w:t>anyone who</w:t>
      </w:r>
      <w:r>
        <w:rPr>
          <w:spacing w:val="1"/>
        </w:rPr>
        <w:t xml:space="preserve"> </w:t>
      </w:r>
      <w:r>
        <w:t>has experience</w:t>
      </w:r>
      <w:r>
        <w:rPr>
          <w:spacing w:val="1"/>
        </w:rPr>
        <w:t xml:space="preserve"> </w:t>
      </w:r>
      <w:r>
        <w:t>and knowledge</w:t>
      </w:r>
      <w:r>
        <w:rPr>
          <w:spacing w:val="1"/>
        </w:rPr>
        <w:t xml:space="preserve"> </w:t>
      </w:r>
      <w:r>
        <w:t>of your firm</w:t>
      </w:r>
      <w:r>
        <w:rPr>
          <w:spacing w:val="1"/>
        </w:rPr>
        <w:t xml:space="preserve"> </w:t>
      </w:r>
      <w:r>
        <w:t>in that practice area over the</w:t>
      </w:r>
      <w:r>
        <w:rPr>
          <w:spacing w:val="1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1</w:t>
      </w:r>
      <w:r w:rsidR="003F7588">
        <w:t>2</w:t>
      </w:r>
      <w:r>
        <w:rPr>
          <w:spacing w:val="-5"/>
        </w:rPr>
        <w:t xml:space="preserve"> </w:t>
      </w:r>
      <w:r>
        <w:t>months.</w:t>
      </w:r>
      <w:r>
        <w:rPr>
          <w:spacing w:val="-4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referees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gather</w:t>
      </w:r>
      <w:r>
        <w:rPr>
          <w:spacing w:val="-4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practice.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 xml:space="preserve">interviews to understand the views and experiences of your </w:t>
      </w:r>
      <w:proofErr w:type="gramStart"/>
      <w:r>
        <w:t>clients</w:t>
      </w:r>
      <w:proofErr w:type="gramEnd"/>
      <w:r>
        <w:t xml:space="preserve"> and this helps to inform our</w:t>
      </w:r>
      <w:r>
        <w:rPr>
          <w:spacing w:val="1"/>
        </w:rPr>
        <w:t xml:space="preserve"> </w:t>
      </w:r>
      <w:r>
        <w:t>decisions.</w:t>
      </w:r>
    </w:p>
    <w:p w14:paraId="543C7D16" w14:textId="77777777" w:rsidR="00DA4939" w:rsidRDefault="00DA4939">
      <w:pPr>
        <w:pStyle w:val="BodyText"/>
        <w:spacing w:before="6"/>
        <w:rPr>
          <w:sz w:val="16"/>
        </w:rPr>
      </w:pPr>
    </w:p>
    <w:p w14:paraId="2F979BB8" w14:textId="77777777" w:rsidR="00DA4939" w:rsidRDefault="00000000">
      <w:pPr>
        <w:pStyle w:val="Heading1"/>
      </w:pPr>
      <w:r>
        <w:rPr>
          <w:color w:val="C00000"/>
        </w:rPr>
        <w:t>Research</w:t>
      </w:r>
    </w:p>
    <w:p w14:paraId="663DBCCE" w14:textId="77777777" w:rsidR="00DA4939" w:rsidRDefault="00000000">
      <w:pPr>
        <w:pStyle w:val="BodyText"/>
        <w:spacing w:before="251" w:line="276" w:lineRule="auto"/>
        <w:ind w:left="220" w:right="211"/>
        <w:jc w:val="both"/>
      </w:pPr>
      <w:r>
        <w:t>We conduct our ranking research based on several factors and considerations, all of which are</w:t>
      </w:r>
      <w:r>
        <w:rPr>
          <w:spacing w:val="1"/>
        </w:rPr>
        <w:t xml:space="preserve"> </w:t>
      </w:r>
      <w:r>
        <w:t>assessed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team.</w:t>
      </w:r>
      <w:r>
        <w:rPr>
          <w:spacing w:val="-6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submissions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 necessary</w:t>
      </w:r>
      <w:r>
        <w:rPr>
          <w:spacing w:val="1"/>
        </w:rPr>
        <w:t xml:space="preserve"> </w:t>
      </w:r>
      <w:r>
        <w:t>interviews.</w:t>
      </w:r>
    </w:p>
    <w:p w14:paraId="6981184E" w14:textId="77777777" w:rsidR="00DA4939" w:rsidRDefault="00DA4939">
      <w:pPr>
        <w:pStyle w:val="BodyText"/>
        <w:spacing w:before="4"/>
        <w:rPr>
          <w:sz w:val="16"/>
        </w:rPr>
      </w:pPr>
    </w:p>
    <w:p w14:paraId="188E50A4" w14:textId="77777777" w:rsidR="00DA4939" w:rsidRDefault="00000000">
      <w:pPr>
        <w:pStyle w:val="BodyText"/>
        <w:spacing w:line="276" w:lineRule="auto"/>
        <w:ind w:left="220" w:right="213"/>
        <w:jc w:val="both"/>
      </w:pPr>
      <w:r>
        <w:t>Sending across your nominations and being interviewed by ALB does not guarantee a ranking. This is</w:t>
      </w:r>
      <w:r>
        <w:rPr>
          <w:spacing w:val="1"/>
        </w:rPr>
        <w:t xml:space="preserve"> </w:t>
      </w:r>
      <w:r>
        <w:t>only part of the research process. We also consider feedback of clients and other sources as part of</w:t>
      </w:r>
      <w:r>
        <w:rPr>
          <w:spacing w:val="1"/>
        </w:rPr>
        <w:t xml:space="preserve"> </w:t>
      </w:r>
      <w:r>
        <w:t>the ranking</w:t>
      </w:r>
      <w:r>
        <w:rPr>
          <w:spacing w:val="-1"/>
        </w:rPr>
        <w:t xml:space="preserve"> </w:t>
      </w:r>
      <w:r>
        <w:t>process.</w:t>
      </w:r>
    </w:p>
    <w:p w14:paraId="26B85110" w14:textId="77777777" w:rsidR="00DA4939" w:rsidRDefault="00DA4939">
      <w:pPr>
        <w:pStyle w:val="BodyText"/>
        <w:spacing w:before="6"/>
        <w:rPr>
          <w:sz w:val="16"/>
        </w:rPr>
      </w:pPr>
    </w:p>
    <w:p w14:paraId="080A901C" w14:textId="77777777" w:rsidR="00DA4939" w:rsidRDefault="00000000">
      <w:pPr>
        <w:pStyle w:val="Heading2"/>
        <w:numPr>
          <w:ilvl w:val="0"/>
          <w:numId w:val="3"/>
        </w:numPr>
        <w:tabs>
          <w:tab w:val="left" w:pos="941"/>
        </w:tabs>
        <w:ind w:hanging="361"/>
        <w:rPr>
          <w:u w:val="none"/>
        </w:rPr>
      </w:pPr>
      <w:r>
        <w:rPr>
          <w:u w:val="none"/>
        </w:rPr>
        <w:t>Online</w:t>
      </w:r>
      <w:r>
        <w:rPr>
          <w:spacing w:val="-3"/>
          <w:u w:val="none"/>
        </w:rPr>
        <w:t xml:space="preserve"> </w:t>
      </w:r>
      <w:r>
        <w:rPr>
          <w:u w:val="none"/>
        </w:rPr>
        <w:t>Research</w:t>
      </w:r>
    </w:p>
    <w:p w14:paraId="1847259E" w14:textId="77777777" w:rsidR="00DA4939" w:rsidRDefault="00000000">
      <w:pPr>
        <w:pStyle w:val="ListParagraph"/>
        <w:numPr>
          <w:ilvl w:val="1"/>
          <w:numId w:val="3"/>
        </w:numPr>
        <w:tabs>
          <w:tab w:val="left" w:pos="1661"/>
        </w:tabs>
        <w:spacing w:before="39"/>
        <w:ind w:hanging="361"/>
      </w:pPr>
      <w:r>
        <w:t>Verify</w:t>
      </w:r>
      <w:r>
        <w:rPr>
          <w:spacing w:val="-3"/>
        </w:rPr>
        <w:t xml:space="preserve"> </w:t>
      </w:r>
      <w:r>
        <w:t>the candidate’s</w:t>
      </w:r>
      <w:r>
        <w:rPr>
          <w:spacing w:val="-2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firm’s</w:t>
      </w:r>
      <w:r>
        <w:rPr>
          <w:spacing w:val="-2"/>
        </w:rPr>
        <w:t xml:space="preserve"> </w:t>
      </w:r>
      <w:r>
        <w:t>website</w:t>
      </w:r>
    </w:p>
    <w:p w14:paraId="7C7ACEA6" w14:textId="77777777" w:rsidR="00DA4939" w:rsidRDefault="00000000">
      <w:pPr>
        <w:pStyle w:val="ListParagraph"/>
        <w:numPr>
          <w:ilvl w:val="1"/>
          <w:numId w:val="3"/>
        </w:numPr>
        <w:tabs>
          <w:tab w:val="left" w:pos="1661"/>
        </w:tabs>
        <w:spacing w:before="41"/>
        <w:ind w:hanging="361"/>
      </w:pPr>
      <w:r>
        <w:t>Investigate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significant M&amp;A</w:t>
      </w:r>
      <w:r>
        <w:rPr>
          <w:spacing w:val="-1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</w:p>
    <w:p w14:paraId="0E56B59C" w14:textId="70844ED6" w:rsidR="00DA4939" w:rsidRDefault="00000000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41" w:line="273" w:lineRule="auto"/>
        <w:ind w:right="792"/>
      </w:pPr>
      <w:r>
        <w:t>Review and analyze the deals which lawyers participated in the last 1</w:t>
      </w:r>
      <w:r w:rsidR="003F7588">
        <w:t>2</w:t>
      </w:r>
      <w:r>
        <w:t xml:space="preserve"> months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public channels</w:t>
      </w:r>
    </w:p>
    <w:p w14:paraId="2F81EC87" w14:textId="77777777" w:rsidR="00DA4939" w:rsidRDefault="00DA4939">
      <w:pPr>
        <w:pStyle w:val="BodyText"/>
        <w:spacing w:before="9"/>
        <w:rPr>
          <w:sz w:val="25"/>
        </w:rPr>
      </w:pPr>
    </w:p>
    <w:p w14:paraId="265BBC21" w14:textId="77777777" w:rsidR="00DA4939" w:rsidRDefault="00000000">
      <w:pPr>
        <w:pStyle w:val="Heading2"/>
        <w:numPr>
          <w:ilvl w:val="0"/>
          <w:numId w:val="3"/>
        </w:numPr>
        <w:tabs>
          <w:tab w:val="left" w:pos="941"/>
        </w:tabs>
        <w:ind w:hanging="361"/>
        <w:rPr>
          <w:u w:val="none"/>
        </w:rPr>
      </w:pPr>
      <w:r>
        <w:rPr>
          <w:u w:val="none"/>
        </w:rPr>
        <w:t>Interview</w:t>
      </w:r>
    </w:p>
    <w:p w14:paraId="284D0399" w14:textId="77777777" w:rsidR="00DA4939" w:rsidRDefault="00000000">
      <w:pPr>
        <w:pStyle w:val="BodyText"/>
        <w:spacing w:before="39" w:line="276" w:lineRule="auto"/>
        <w:ind w:left="940"/>
      </w:pPr>
      <w:r>
        <w:t>Interview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clients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peers</w:t>
      </w:r>
      <w:r>
        <w:rPr>
          <w:spacing w:val="4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submission.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usually</w:t>
      </w:r>
      <w:r>
        <w:rPr>
          <w:spacing w:val="4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assess</w:t>
      </w:r>
      <w:r>
        <w:rPr>
          <w:spacing w:val="4"/>
        </w:rPr>
        <w:t xml:space="preserve"> </w:t>
      </w:r>
      <w:r>
        <w:t>client</w:t>
      </w:r>
      <w:r>
        <w:rPr>
          <w:spacing w:val="-46"/>
        </w:rPr>
        <w:t xml:space="preserve"> </w:t>
      </w:r>
      <w:r>
        <w:t>satisfaction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reputation</w:t>
      </w:r>
      <w:r>
        <w:rPr>
          <w:spacing w:val="-4"/>
        </w:rPr>
        <w:t xml:space="preserve"> </w:t>
      </w:r>
      <w:r>
        <w:t>in the industry</w:t>
      </w:r>
    </w:p>
    <w:p w14:paraId="2D8FD49B" w14:textId="77777777" w:rsidR="00DA4939" w:rsidRDefault="00DA4939">
      <w:pPr>
        <w:pStyle w:val="BodyText"/>
        <w:spacing w:before="5"/>
        <w:rPr>
          <w:sz w:val="16"/>
        </w:rPr>
      </w:pPr>
    </w:p>
    <w:p w14:paraId="01DC17DA" w14:textId="77777777" w:rsidR="00DA4939" w:rsidRDefault="00000000">
      <w:pPr>
        <w:pStyle w:val="BodyText"/>
        <w:ind w:left="220"/>
        <w:jc w:val="both"/>
      </w:pPr>
      <w:r>
        <w:t>Details</w:t>
      </w:r>
      <w:r>
        <w:rPr>
          <w:spacing w:val="-3"/>
        </w:rPr>
        <w:t xml:space="preserve"> </w:t>
      </w:r>
      <w:r>
        <w:t>in 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 will be</w:t>
      </w:r>
      <w:r>
        <w:rPr>
          <w:spacing w:val="-2"/>
        </w:rPr>
        <w:t xml:space="preserve"> </w:t>
      </w:r>
      <w:r>
        <w:t>compiled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process.</w:t>
      </w:r>
    </w:p>
    <w:p w14:paraId="738BBBFE" w14:textId="77777777" w:rsidR="00DA4939" w:rsidRDefault="00DA4939">
      <w:pPr>
        <w:jc w:val="both"/>
        <w:sectPr w:rsidR="00DA4939">
          <w:pgSz w:w="11910" w:h="16840"/>
          <w:pgMar w:top="2260" w:right="1220" w:bottom="1020" w:left="1220" w:header="710" w:footer="823" w:gutter="0"/>
          <w:cols w:space="720"/>
        </w:sectPr>
      </w:pPr>
    </w:p>
    <w:p w14:paraId="52B7E926" w14:textId="77777777" w:rsidR="00DA4939" w:rsidRDefault="00DA4939">
      <w:pPr>
        <w:pStyle w:val="BodyText"/>
        <w:spacing w:before="7"/>
        <w:rPr>
          <w:sz w:val="18"/>
        </w:rPr>
      </w:pPr>
    </w:p>
    <w:p w14:paraId="74783A88" w14:textId="77777777" w:rsidR="00DA4939" w:rsidRDefault="00000000">
      <w:pPr>
        <w:pStyle w:val="Heading1"/>
        <w:spacing w:before="44"/>
      </w:pPr>
      <w:r>
        <w:rPr>
          <w:color w:val="C00000"/>
        </w:rPr>
        <w:t>Evaluation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Process</w:t>
      </w:r>
    </w:p>
    <w:p w14:paraId="436A6A8B" w14:textId="77777777" w:rsidR="00DA4939" w:rsidRDefault="00000000">
      <w:pPr>
        <w:pStyle w:val="BodyText"/>
        <w:spacing w:before="251"/>
        <w:ind w:left="220" w:right="294"/>
      </w:pPr>
      <w:r>
        <w:t>After research and the verification of facts in the nomination forms, all documents will be sent to an</w:t>
      </w:r>
      <w:r>
        <w:rPr>
          <w:spacing w:val="-47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internal judging</w:t>
      </w:r>
      <w:r>
        <w:rPr>
          <w:spacing w:val="-1"/>
        </w:rPr>
        <w:t xml:space="preserve"> </w:t>
      </w:r>
      <w:r>
        <w:t>panel for</w:t>
      </w:r>
      <w:r>
        <w:rPr>
          <w:spacing w:val="-2"/>
        </w:rPr>
        <w:t xml:space="preserve"> </w:t>
      </w:r>
      <w:r>
        <w:t>evaluation.</w:t>
      </w:r>
    </w:p>
    <w:p w14:paraId="64862924" w14:textId="77777777" w:rsidR="00DA4939" w:rsidRDefault="00DA4939">
      <w:pPr>
        <w:pStyle w:val="BodyText"/>
        <w:spacing w:before="1"/>
      </w:pPr>
    </w:p>
    <w:p w14:paraId="09E53155" w14:textId="77777777" w:rsidR="00DA4939" w:rsidRDefault="00000000">
      <w:pPr>
        <w:pStyle w:val="Heading1"/>
      </w:pPr>
      <w:r>
        <w:rPr>
          <w:color w:val="C00000"/>
        </w:rPr>
        <w:t>Evaluation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Criteria</w:t>
      </w:r>
    </w:p>
    <w:p w14:paraId="38A248E5" w14:textId="77777777" w:rsidR="00DA4939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250"/>
        <w:ind w:hanging="361"/>
      </w:pPr>
      <w:r>
        <w:t>Significant</w:t>
      </w:r>
      <w:r>
        <w:rPr>
          <w:spacing w:val="-1"/>
        </w:rPr>
        <w:t xml:space="preserve"> </w:t>
      </w:r>
      <w:r>
        <w:t>deals</w:t>
      </w:r>
      <w:r>
        <w:rPr>
          <w:spacing w:val="-1"/>
        </w:rPr>
        <w:t xml:space="preserve"> </w:t>
      </w:r>
      <w:r>
        <w:t>handled in</w:t>
      </w:r>
      <w:r>
        <w:rPr>
          <w:spacing w:val="-4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career</w:t>
      </w:r>
    </w:p>
    <w:p w14:paraId="44D349D0" w14:textId="171BF7BA" w:rsidR="00DA4939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41"/>
        <w:ind w:hanging="361"/>
      </w:pPr>
      <w:r>
        <w:t>Significant</w:t>
      </w:r>
      <w:r>
        <w:rPr>
          <w:spacing w:val="-1"/>
        </w:rPr>
        <w:t xml:space="preserve"> </w:t>
      </w:r>
      <w:r>
        <w:t>deals handled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last 1</w:t>
      </w:r>
      <w:r w:rsidR="003F7588">
        <w:t>2</w:t>
      </w:r>
      <w:r>
        <w:rPr>
          <w:spacing w:val="-3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(from 1</w:t>
      </w:r>
      <w:r w:rsidR="004E1C85">
        <w:t>6</w:t>
      </w:r>
      <w:r>
        <w:rPr>
          <w:spacing w:val="-2"/>
        </w:rPr>
        <w:t xml:space="preserve"> </w:t>
      </w:r>
      <w:r w:rsidR="003F7588">
        <w:t>December</w:t>
      </w:r>
      <w:r>
        <w:t xml:space="preserve"> 202</w:t>
      </w:r>
      <w:r w:rsidR="003F7588">
        <w:t>1</w:t>
      </w:r>
      <w:r>
        <w:t xml:space="preserve"> to</w:t>
      </w:r>
      <w:r>
        <w:rPr>
          <w:spacing w:val="-1"/>
        </w:rPr>
        <w:t xml:space="preserve"> </w:t>
      </w:r>
      <w:r>
        <w:t>1</w:t>
      </w:r>
      <w:r w:rsidR="003F7588">
        <w:t>6</w:t>
      </w:r>
      <w:r>
        <w:rPr>
          <w:spacing w:val="-2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202</w:t>
      </w:r>
      <w:r w:rsidR="003F7588">
        <w:t>2)</w:t>
      </w:r>
    </w:p>
    <w:p w14:paraId="78C39B7B" w14:textId="157A4B2B" w:rsidR="00DA4939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39"/>
        <w:ind w:hanging="361"/>
      </w:pPr>
      <w:r>
        <w:t>Key</w:t>
      </w:r>
      <w:r>
        <w:rPr>
          <w:spacing w:val="-2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t xml:space="preserve">and </w:t>
      </w:r>
      <w:r w:rsidR="003F7588">
        <w:t>new</w:t>
      </w:r>
      <w:r>
        <w:rPr>
          <w:spacing w:val="-2"/>
        </w:rPr>
        <w:t xml:space="preserve"> </w:t>
      </w:r>
      <w:r>
        <w:t>clients</w:t>
      </w:r>
    </w:p>
    <w:p w14:paraId="0330C59C" w14:textId="77777777" w:rsidR="00DA4939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42"/>
        <w:ind w:hanging="361"/>
      </w:pPr>
      <w:r>
        <w:t>Significant</w:t>
      </w:r>
      <w:r>
        <w:rPr>
          <w:spacing w:val="-1"/>
        </w:rPr>
        <w:t xml:space="preserve"> </w:t>
      </w:r>
      <w:r>
        <w:t>accolades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third-party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recognition</w:t>
      </w:r>
    </w:p>
    <w:p w14:paraId="011991F8" w14:textId="77777777" w:rsidR="00DA4939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41"/>
        <w:ind w:hanging="361"/>
      </w:pPr>
      <w:r>
        <w:t>Client</w:t>
      </w:r>
      <w:r>
        <w:rPr>
          <w:spacing w:val="-2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comments</w:t>
      </w:r>
    </w:p>
    <w:p w14:paraId="4D019596" w14:textId="77777777" w:rsidR="00DA4939" w:rsidRDefault="00000000">
      <w:pPr>
        <w:pStyle w:val="ListParagraph"/>
        <w:numPr>
          <w:ilvl w:val="0"/>
          <w:numId w:val="2"/>
        </w:numPr>
        <w:tabs>
          <w:tab w:val="left" w:pos="941"/>
        </w:tabs>
        <w:spacing w:before="38" w:line="453" w:lineRule="auto"/>
        <w:ind w:left="220" w:right="4274" w:firstLine="360"/>
      </w:pPr>
      <w:r>
        <w:t>Comments from managing partner or colleague</w:t>
      </w:r>
      <w:r>
        <w:rPr>
          <w:spacing w:val="-47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rPr>
          <w:b/>
        </w:rPr>
        <w:t>deals</w:t>
      </w:r>
      <w:r>
        <w:rPr>
          <w:b/>
          <w:spacing w:val="-1"/>
        </w:rPr>
        <w:t xml:space="preserve"> </w:t>
      </w:r>
      <w:r>
        <w:rPr>
          <w:b/>
        </w:rPr>
        <w:t>evaluation</w:t>
      </w:r>
      <w:r>
        <w:rPr>
          <w:b/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factors:</w:t>
      </w:r>
    </w:p>
    <w:p w14:paraId="50D478B2" w14:textId="77777777" w:rsidR="00DA4939" w:rsidRDefault="00000000">
      <w:pPr>
        <w:pStyle w:val="ListParagraph"/>
        <w:numPr>
          <w:ilvl w:val="0"/>
          <w:numId w:val="1"/>
        </w:numPr>
        <w:tabs>
          <w:tab w:val="left" w:pos="929"/>
        </w:tabs>
        <w:spacing w:before="3"/>
        <w:ind w:hanging="282"/>
        <w:rPr>
          <w:rFonts w:ascii="Symbol" w:hAnsi="Symbol"/>
        </w:rPr>
      </w:pPr>
      <w:r>
        <w:rPr>
          <w:b/>
        </w:rPr>
        <w:t>Magnitude</w:t>
      </w:r>
      <w:r>
        <w:rPr>
          <w:b/>
          <w:spacing w:val="-2"/>
        </w:rPr>
        <w:t xml:space="preserve"> </w:t>
      </w:r>
      <w:r>
        <w:rPr>
          <w:b/>
        </w:rPr>
        <w:t>(Deal-size):</w:t>
      </w:r>
      <w:r>
        <w:rPr>
          <w:b/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deal-size, calculated</w:t>
      </w:r>
      <w:r>
        <w:rPr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USD</w:t>
      </w:r>
      <w:r>
        <w:t>.</w:t>
      </w:r>
    </w:p>
    <w:p w14:paraId="02273044" w14:textId="77777777" w:rsidR="00DA4939" w:rsidRDefault="00000000">
      <w:pPr>
        <w:pStyle w:val="ListParagraph"/>
        <w:numPr>
          <w:ilvl w:val="0"/>
          <w:numId w:val="1"/>
        </w:numPr>
        <w:tabs>
          <w:tab w:val="left" w:pos="929"/>
        </w:tabs>
        <w:spacing w:before="241" w:line="276" w:lineRule="auto"/>
        <w:ind w:right="251"/>
        <w:rPr>
          <w:rFonts w:ascii="Symbol" w:hAnsi="Symbol"/>
        </w:rPr>
      </w:pPr>
      <w:r>
        <w:rPr>
          <w:b/>
        </w:rPr>
        <w:t>Complexity and Breadth</w:t>
      </w:r>
      <w:r>
        <w:t>: The degree to which the work required the crucial exercise of legal</w:t>
      </w:r>
      <w:r>
        <w:rPr>
          <w:spacing w:val="-47"/>
        </w:rPr>
        <w:t xml:space="preserve"> </w:t>
      </w:r>
      <w:r>
        <w:t>expertise, or business acumen. The breadth means the degree to which the work involved</w:t>
      </w:r>
      <w:r>
        <w:rPr>
          <w:spacing w:val="1"/>
        </w:rPr>
        <w:t xml:space="preserve"> </w:t>
      </w:r>
      <w:r>
        <w:t>numerous</w:t>
      </w:r>
      <w:r>
        <w:rPr>
          <w:spacing w:val="-1"/>
        </w:rPr>
        <w:t xml:space="preserve"> </w:t>
      </w:r>
      <w:r>
        <w:t>jurisdictions,</w:t>
      </w:r>
      <w:r>
        <w:rPr>
          <w:spacing w:val="2"/>
        </w:rPr>
        <w:t xml:space="preserve"> </w:t>
      </w:r>
      <w:r>
        <w:t>parties,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industries.</w:t>
      </w:r>
    </w:p>
    <w:p w14:paraId="34734DE3" w14:textId="77777777" w:rsidR="00DA4939" w:rsidRDefault="00DA4939">
      <w:pPr>
        <w:pStyle w:val="BodyText"/>
        <w:spacing w:before="7"/>
        <w:rPr>
          <w:sz w:val="19"/>
        </w:rPr>
      </w:pPr>
    </w:p>
    <w:p w14:paraId="467FC540" w14:textId="77777777" w:rsidR="00DA4939" w:rsidRDefault="00000000">
      <w:pPr>
        <w:pStyle w:val="ListParagraph"/>
        <w:numPr>
          <w:ilvl w:val="0"/>
          <w:numId w:val="1"/>
        </w:numPr>
        <w:tabs>
          <w:tab w:val="left" w:pos="929"/>
        </w:tabs>
        <w:spacing w:before="1" w:line="276" w:lineRule="auto"/>
        <w:ind w:right="273"/>
        <w:rPr>
          <w:rFonts w:ascii="Symbol" w:hAnsi="Symbol"/>
        </w:rPr>
      </w:pPr>
      <w:r>
        <w:rPr>
          <w:b/>
        </w:rPr>
        <w:t>Diversity of M&amp;A Experience</w:t>
      </w:r>
      <w:r>
        <w:t>: The diverse natures/categories across the deals that you have</w:t>
      </w:r>
      <w:r>
        <w:rPr>
          <w:spacing w:val="-47"/>
        </w:rPr>
        <w:t xml:space="preserve"> </w:t>
      </w:r>
      <w:r>
        <w:t>represented. For example, major takeover, public M&amp;A, privatization, major spin-off, VC</w:t>
      </w:r>
      <w:r>
        <w:rPr>
          <w:spacing w:val="1"/>
        </w:rPr>
        <w:t xml:space="preserve"> </w:t>
      </w:r>
      <w:r>
        <w:t>fundraisings,</w:t>
      </w:r>
      <w:r>
        <w:rPr>
          <w:spacing w:val="-1"/>
        </w:rPr>
        <w:t xml:space="preserve"> </w:t>
      </w:r>
      <w:r>
        <w:t>JV establishment, etc.</w:t>
      </w:r>
    </w:p>
    <w:p w14:paraId="2EBEF32E" w14:textId="77777777" w:rsidR="00DA4939" w:rsidRDefault="00DA4939">
      <w:pPr>
        <w:pStyle w:val="BodyText"/>
        <w:spacing w:before="8"/>
        <w:rPr>
          <w:sz w:val="19"/>
        </w:rPr>
      </w:pPr>
    </w:p>
    <w:p w14:paraId="6E83F7C3" w14:textId="77777777" w:rsidR="00DA4939" w:rsidRDefault="00000000">
      <w:pPr>
        <w:pStyle w:val="ListParagraph"/>
        <w:numPr>
          <w:ilvl w:val="0"/>
          <w:numId w:val="1"/>
        </w:numPr>
        <w:tabs>
          <w:tab w:val="left" w:pos="929"/>
        </w:tabs>
        <w:ind w:hanging="282"/>
        <w:rPr>
          <w:rFonts w:ascii="Symbol" w:hAnsi="Symbol"/>
        </w:rPr>
      </w:pPr>
      <w:r>
        <w:rPr>
          <w:b/>
        </w:rPr>
        <w:t>Impact:</w:t>
      </w:r>
      <w:r>
        <w:rPr>
          <w:b/>
          <w:spacing w:val="-4"/>
        </w:rPr>
        <w:t xml:space="preserve"> </w:t>
      </w:r>
      <w:r>
        <w:t>The importance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deal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industry players.</w:t>
      </w:r>
    </w:p>
    <w:p w14:paraId="57C4DBB0" w14:textId="77777777" w:rsidR="00DA4939" w:rsidRDefault="00DA4939">
      <w:pPr>
        <w:pStyle w:val="BodyText"/>
        <w:spacing w:before="10"/>
      </w:pPr>
    </w:p>
    <w:p w14:paraId="362CE5DA" w14:textId="77777777" w:rsidR="00DA4939" w:rsidRDefault="00000000">
      <w:pPr>
        <w:pStyle w:val="ListParagraph"/>
        <w:numPr>
          <w:ilvl w:val="0"/>
          <w:numId w:val="1"/>
        </w:numPr>
        <w:tabs>
          <w:tab w:val="left" w:pos="929"/>
        </w:tabs>
        <w:ind w:hanging="282"/>
        <w:rPr>
          <w:rFonts w:ascii="Symbol" w:hAnsi="Symbol"/>
          <w:sz w:val="20"/>
        </w:rPr>
      </w:pPr>
      <w:r>
        <w:rPr>
          <w:b/>
        </w:rPr>
        <w:t>Clients’</w:t>
      </w:r>
      <w:r>
        <w:rPr>
          <w:b/>
          <w:spacing w:val="-4"/>
        </w:rPr>
        <w:t xml:space="preserve"> </w:t>
      </w:r>
      <w:r>
        <w:rPr>
          <w:b/>
        </w:rPr>
        <w:t>Experience:</w:t>
      </w:r>
      <w:r>
        <w:rPr>
          <w:b/>
          <w:spacing w:val="-2"/>
        </w:rPr>
        <w:t xml:space="preserve"> </w:t>
      </w:r>
      <w:r>
        <w:t>Clients’</w:t>
      </w:r>
      <w:r>
        <w:rPr>
          <w:spacing w:val="-2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reviewed.</w:t>
      </w:r>
    </w:p>
    <w:p w14:paraId="737A99C9" w14:textId="77777777" w:rsidR="00DA4939" w:rsidRDefault="00DA4939">
      <w:pPr>
        <w:pStyle w:val="BodyText"/>
        <w:spacing w:before="1"/>
        <w:rPr>
          <w:sz w:val="23"/>
        </w:rPr>
      </w:pPr>
    </w:p>
    <w:p w14:paraId="416A99B3" w14:textId="77777777" w:rsidR="00DA4939" w:rsidRDefault="00000000">
      <w:pPr>
        <w:pStyle w:val="ListParagraph"/>
        <w:numPr>
          <w:ilvl w:val="0"/>
          <w:numId w:val="1"/>
        </w:numPr>
        <w:tabs>
          <w:tab w:val="left" w:pos="929"/>
        </w:tabs>
        <w:spacing w:line="276" w:lineRule="auto"/>
        <w:ind w:right="268"/>
        <w:rPr>
          <w:rFonts w:ascii="Symbol" w:hAnsi="Symbol"/>
        </w:rPr>
      </w:pPr>
      <w:r>
        <w:rPr>
          <w:b/>
        </w:rPr>
        <w:t xml:space="preserve">Sustainable Values: </w:t>
      </w:r>
      <w:r>
        <w:t>The degree to which the deals considered the environmental, social and</w:t>
      </w:r>
      <w:r>
        <w:rPr>
          <w:spacing w:val="-47"/>
        </w:rPr>
        <w:t xml:space="preserve"> </w:t>
      </w:r>
      <w:r>
        <w:t>governance (ESG) factors</w:t>
      </w:r>
      <w:r>
        <w:rPr>
          <w:spacing w:val="-2"/>
        </w:rPr>
        <w:t xml:space="preserve"> </w:t>
      </w:r>
      <w:r>
        <w:t>or to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sustainable values.</w:t>
      </w:r>
    </w:p>
    <w:p w14:paraId="31972E3D" w14:textId="77777777" w:rsidR="00DA4939" w:rsidRDefault="00DA4939">
      <w:pPr>
        <w:pStyle w:val="BodyText"/>
        <w:spacing w:before="7"/>
        <w:rPr>
          <w:sz w:val="19"/>
        </w:rPr>
      </w:pPr>
    </w:p>
    <w:p w14:paraId="0FD59535" w14:textId="77777777" w:rsidR="00DA4939" w:rsidRDefault="00000000">
      <w:pPr>
        <w:pStyle w:val="ListParagraph"/>
        <w:numPr>
          <w:ilvl w:val="0"/>
          <w:numId w:val="1"/>
        </w:numPr>
        <w:tabs>
          <w:tab w:val="left" w:pos="929"/>
        </w:tabs>
        <w:spacing w:line="276" w:lineRule="auto"/>
        <w:ind w:right="397"/>
        <w:rPr>
          <w:rFonts w:ascii="Symbol" w:hAnsi="Symbol"/>
        </w:rPr>
      </w:pPr>
      <w:r>
        <w:rPr>
          <w:b/>
        </w:rPr>
        <w:t>Innovativeness</w:t>
      </w:r>
      <w:r>
        <w:t>: The degree to which the work involved applying creative solutions during</w:t>
      </w:r>
      <w:r>
        <w:rPr>
          <w:spacing w:val="1"/>
        </w:rPr>
        <w:t xml:space="preserve"> </w:t>
      </w:r>
      <w:r>
        <w:t>the deals. It can include using technology, or analytics to uncover opportunities and risks in</w:t>
      </w:r>
      <w:r>
        <w:rPr>
          <w:spacing w:val="-4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deal.</w:t>
      </w:r>
    </w:p>
    <w:p w14:paraId="0FC9CAD4" w14:textId="77777777" w:rsidR="00DA4939" w:rsidRDefault="00DA4939">
      <w:pPr>
        <w:pStyle w:val="BodyText"/>
        <w:spacing w:before="1"/>
      </w:pPr>
    </w:p>
    <w:p w14:paraId="4B76DFD0" w14:textId="77777777" w:rsidR="00DA4939" w:rsidRDefault="00000000">
      <w:pPr>
        <w:pStyle w:val="Heading1"/>
      </w:pPr>
      <w:r>
        <w:rPr>
          <w:color w:val="C00000"/>
        </w:rPr>
        <w:t>Announcement</w:t>
      </w:r>
    </w:p>
    <w:p w14:paraId="2A74FC44" w14:textId="36787670" w:rsidR="00DA4939" w:rsidRDefault="00000000">
      <w:pPr>
        <w:spacing w:before="251"/>
        <w:ind w:left="220"/>
      </w:pPr>
      <w:r>
        <w:rPr>
          <w:spacing w:val="-1"/>
        </w:rPr>
        <w:t>ALB</w:t>
      </w:r>
      <w:r>
        <w:rPr>
          <w:spacing w:val="-10"/>
        </w:rPr>
        <w:t xml:space="preserve"> </w:t>
      </w:r>
      <w:r>
        <w:rPr>
          <w:spacing w:val="-1"/>
        </w:rPr>
        <w:t>Asia’s</w:t>
      </w:r>
      <w:r>
        <w:rPr>
          <w:spacing w:val="-9"/>
        </w:rPr>
        <w:t xml:space="preserve"> </w:t>
      </w:r>
      <w:r>
        <w:rPr>
          <w:spacing w:val="-1"/>
        </w:rPr>
        <w:t>Top</w:t>
      </w:r>
      <w:r>
        <w:rPr>
          <w:spacing w:val="-13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M&amp;A</w:t>
      </w:r>
      <w:r>
        <w:rPr>
          <w:spacing w:val="-12"/>
        </w:rPr>
        <w:t xml:space="preserve"> </w:t>
      </w:r>
      <w:r>
        <w:t>Lawyers</w:t>
      </w:r>
      <w:r>
        <w:rPr>
          <w:spacing w:val="-12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released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b/>
        </w:rPr>
        <w:t>Ma</w:t>
      </w:r>
      <w:r w:rsidR="004E1C85">
        <w:rPr>
          <w:b/>
        </w:rPr>
        <w:t>y</w:t>
      </w:r>
      <w:r>
        <w:rPr>
          <w:b/>
          <w:spacing w:val="-13"/>
        </w:rPr>
        <w:t xml:space="preserve"> </w:t>
      </w:r>
      <w:r>
        <w:rPr>
          <w:b/>
        </w:rPr>
        <w:t>202</w:t>
      </w:r>
      <w:r w:rsidR="004E1C85">
        <w:rPr>
          <w:b/>
        </w:rPr>
        <w:t>3</w:t>
      </w:r>
      <w:r>
        <w:rPr>
          <w:b/>
          <w:spacing w:val="-11"/>
        </w:rPr>
        <w:t xml:space="preserve"> </w:t>
      </w:r>
      <w:r>
        <w:rPr>
          <w:b/>
        </w:rPr>
        <w:t>issue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ALB</w:t>
      </w:r>
      <w:r>
        <w:rPr>
          <w:b/>
          <w:spacing w:val="-11"/>
        </w:rPr>
        <w:t xml:space="preserve"> </w:t>
      </w:r>
      <w:r>
        <w:rPr>
          <w:b/>
        </w:rPr>
        <w:t>Asia</w:t>
      </w:r>
      <w:r>
        <w:rPr>
          <w:b/>
          <w:spacing w:val="-12"/>
        </w:rPr>
        <w:t xml:space="preserve"> </w:t>
      </w:r>
      <w:r>
        <w:rPr>
          <w:b/>
        </w:rPr>
        <w:t>Magazine</w:t>
      </w:r>
      <w:r>
        <w:t>.</w:t>
      </w:r>
    </w:p>
    <w:sectPr w:rsidR="00DA4939">
      <w:pgSz w:w="11910" w:h="16840"/>
      <w:pgMar w:top="2260" w:right="1220" w:bottom="1020" w:left="1220" w:header="710" w:footer="8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AAE9" w14:textId="77777777" w:rsidR="00AE6E9F" w:rsidRDefault="00AE6E9F">
      <w:r>
        <w:separator/>
      </w:r>
    </w:p>
  </w:endnote>
  <w:endnote w:type="continuationSeparator" w:id="0">
    <w:p w14:paraId="1E7755E7" w14:textId="77777777" w:rsidR="00AE6E9F" w:rsidRDefault="00A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D81A" w14:textId="77777777" w:rsidR="00DA493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 wp14:anchorId="0490F87F" wp14:editId="4899D14A">
          <wp:simplePos x="0" y="0"/>
          <wp:positionH relativeFrom="page">
            <wp:posOffset>5615445</wp:posOffset>
          </wp:positionH>
          <wp:positionV relativeFrom="page">
            <wp:posOffset>10227803</wp:posOffset>
          </wp:positionV>
          <wp:extent cx="1004358" cy="3439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58" cy="34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136" behindDoc="1" locked="0" layoutInCell="1" allowOverlap="1" wp14:anchorId="4FFEE3B7" wp14:editId="0072C989">
          <wp:simplePos x="0" y="0"/>
          <wp:positionH relativeFrom="page">
            <wp:posOffset>922019</wp:posOffset>
          </wp:positionH>
          <wp:positionV relativeFrom="page">
            <wp:posOffset>10253624</wp:posOffset>
          </wp:positionV>
          <wp:extent cx="988694" cy="266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8694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EAA4F61">
        <v:rect id="_x0000_s1025" style="position:absolute;margin-left:70.6pt;margin-top:790.8pt;width:454.25pt;height:1.45pt;z-index:-15800832;mso-position-horizontal-relative:page;mso-position-vertical-relative:page" fillcolor="gray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2B40" w14:textId="77777777" w:rsidR="00AE6E9F" w:rsidRDefault="00AE6E9F">
      <w:r>
        <w:separator/>
      </w:r>
    </w:p>
  </w:footnote>
  <w:footnote w:type="continuationSeparator" w:id="0">
    <w:p w14:paraId="6493A410" w14:textId="77777777" w:rsidR="00AE6E9F" w:rsidRDefault="00AE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EA3F" w14:textId="77777777" w:rsidR="00DA4939" w:rsidRDefault="00000000">
    <w:pPr>
      <w:pStyle w:val="BodyText"/>
      <w:spacing w:line="14" w:lineRule="auto"/>
      <w:rPr>
        <w:sz w:val="20"/>
      </w:rPr>
    </w:pPr>
    <w:r>
      <w:pict w14:anchorId="236AFD6D">
        <v:rect id="_x0000_s1028" style="position:absolute;margin-left:70.6pt;margin-top:35.5pt;width:454.25pt;height:1.45pt;z-index:-15803392;mso-position-horizontal-relative:page;mso-position-vertical-relative:page" fillcolor="gray" stroked="f">
          <w10:wrap anchorx="page" anchory="page"/>
        </v:rect>
      </w:pict>
    </w:r>
    <w:r>
      <w:pict w14:anchorId="5A890AF3">
        <v:rect id="_x0000_s1027" style="position:absolute;margin-left:70.6pt;margin-top:112.1pt;width:454.25pt;height:1.45pt;z-index:-15802880;mso-position-horizontal-relative:page;mso-position-vertical-relative:page" fillcolor="gray" stroked="f">
          <w10:wrap anchorx="page" anchory="page"/>
        </v:rect>
      </w:pict>
    </w:r>
    <w:r>
      <w:pict w14:anchorId="5675E9A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1.35pt;margin-top:53.1pt;width:312.9pt;height:46.45pt;z-index:-15802368;mso-position-horizontal-relative:page;mso-position-vertical-relative:page" filled="f" stroked="f">
          <v:textbox inset="0,0,0,0">
            <w:txbxContent>
              <w:p w14:paraId="0B8B5505" w14:textId="24508E42" w:rsidR="00DA4939" w:rsidRDefault="00000000">
                <w:pPr>
                  <w:spacing w:line="428" w:lineRule="exact"/>
                  <w:ind w:left="6" w:right="6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44536A"/>
                    <w:sz w:val="40"/>
                  </w:rPr>
                  <w:t>ALB Asia’s</w:t>
                </w:r>
                <w:r>
                  <w:rPr>
                    <w:b/>
                    <w:color w:val="44536A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44536A"/>
                    <w:sz w:val="40"/>
                  </w:rPr>
                  <w:t>Top</w:t>
                </w:r>
                <w:r>
                  <w:rPr>
                    <w:b/>
                    <w:color w:val="44536A"/>
                    <w:spacing w:val="-3"/>
                    <w:sz w:val="40"/>
                  </w:rPr>
                  <w:t xml:space="preserve"> </w:t>
                </w:r>
                <w:r>
                  <w:rPr>
                    <w:b/>
                    <w:color w:val="44536A"/>
                    <w:sz w:val="40"/>
                  </w:rPr>
                  <w:t>15</w:t>
                </w:r>
                <w:r>
                  <w:rPr>
                    <w:b/>
                    <w:color w:val="44536A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44536A"/>
                    <w:sz w:val="40"/>
                  </w:rPr>
                  <w:t>M&amp;A</w:t>
                </w:r>
                <w:r>
                  <w:rPr>
                    <w:b/>
                    <w:color w:val="44536A"/>
                    <w:spacing w:val="-1"/>
                    <w:sz w:val="40"/>
                  </w:rPr>
                  <w:t xml:space="preserve"> </w:t>
                </w:r>
                <w:r>
                  <w:rPr>
                    <w:b/>
                    <w:color w:val="44536A"/>
                    <w:sz w:val="40"/>
                  </w:rPr>
                  <w:t>Lawyers 202</w:t>
                </w:r>
                <w:r w:rsidR="003E36FA">
                  <w:rPr>
                    <w:b/>
                    <w:color w:val="44536A"/>
                    <w:sz w:val="40"/>
                  </w:rPr>
                  <w:t>3</w:t>
                </w:r>
              </w:p>
              <w:p w14:paraId="7B494D52" w14:textId="77777777" w:rsidR="00DA4939" w:rsidRDefault="00000000">
                <w:pPr>
                  <w:spacing w:line="488" w:lineRule="exact"/>
                  <w:ind w:left="6" w:right="6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44536A"/>
                    <w:sz w:val="40"/>
                  </w:rPr>
                  <w:t>Methodology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213"/>
    <w:multiLevelType w:val="hybridMultilevel"/>
    <w:tmpl w:val="2D30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0666"/>
    <w:multiLevelType w:val="hybridMultilevel"/>
    <w:tmpl w:val="53BE3718"/>
    <w:lvl w:ilvl="0" w:tplc="EE54AB2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502390C">
      <w:start w:val="1"/>
      <w:numFmt w:val="lowerLetter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DB061B1C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66924D90"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 w:tplc="EBE8A82E">
      <w:numFmt w:val="bullet"/>
      <w:lvlText w:val="•"/>
      <w:lvlJc w:val="left"/>
      <w:pPr>
        <w:ind w:left="4262" w:hanging="360"/>
      </w:pPr>
      <w:rPr>
        <w:rFonts w:hint="default"/>
        <w:lang w:val="en-US" w:eastAsia="en-US" w:bidi="ar-SA"/>
      </w:rPr>
    </w:lvl>
    <w:lvl w:ilvl="5" w:tplc="5CD863CE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 w:tplc="67048EAA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7" w:tplc="AAEA614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DE84316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226D83"/>
    <w:multiLevelType w:val="hybridMultilevel"/>
    <w:tmpl w:val="009E02BC"/>
    <w:lvl w:ilvl="0" w:tplc="4B78D27A">
      <w:numFmt w:val="bullet"/>
      <w:lvlText w:val=""/>
      <w:lvlJc w:val="left"/>
      <w:pPr>
        <w:ind w:left="928" w:hanging="281"/>
      </w:pPr>
      <w:rPr>
        <w:rFonts w:hint="default"/>
        <w:w w:val="100"/>
        <w:lang w:val="en-US" w:eastAsia="en-US" w:bidi="ar-SA"/>
      </w:rPr>
    </w:lvl>
    <w:lvl w:ilvl="1" w:tplc="26363E5A">
      <w:numFmt w:val="bullet"/>
      <w:lvlText w:val="•"/>
      <w:lvlJc w:val="left"/>
      <w:pPr>
        <w:ind w:left="1774" w:hanging="281"/>
      </w:pPr>
      <w:rPr>
        <w:rFonts w:hint="default"/>
        <w:lang w:val="en-US" w:eastAsia="en-US" w:bidi="ar-SA"/>
      </w:rPr>
    </w:lvl>
    <w:lvl w:ilvl="2" w:tplc="7CB0C844">
      <w:numFmt w:val="bullet"/>
      <w:lvlText w:val="•"/>
      <w:lvlJc w:val="left"/>
      <w:pPr>
        <w:ind w:left="2629" w:hanging="281"/>
      </w:pPr>
      <w:rPr>
        <w:rFonts w:hint="default"/>
        <w:lang w:val="en-US" w:eastAsia="en-US" w:bidi="ar-SA"/>
      </w:rPr>
    </w:lvl>
    <w:lvl w:ilvl="3" w:tplc="6D0E1DB4">
      <w:numFmt w:val="bullet"/>
      <w:lvlText w:val="•"/>
      <w:lvlJc w:val="left"/>
      <w:pPr>
        <w:ind w:left="3483" w:hanging="281"/>
      </w:pPr>
      <w:rPr>
        <w:rFonts w:hint="default"/>
        <w:lang w:val="en-US" w:eastAsia="en-US" w:bidi="ar-SA"/>
      </w:rPr>
    </w:lvl>
    <w:lvl w:ilvl="4" w:tplc="C2305A80">
      <w:numFmt w:val="bullet"/>
      <w:lvlText w:val="•"/>
      <w:lvlJc w:val="left"/>
      <w:pPr>
        <w:ind w:left="4338" w:hanging="281"/>
      </w:pPr>
      <w:rPr>
        <w:rFonts w:hint="default"/>
        <w:lang w:val="en-US" w:eastAsia="en-US" w:bidi="ar-SA"/>
      </w:rPr>
    </w:lvl>
    <w:lvl w:ilvl="5" w:tplc="547A332C">
      <w:numFmt w:val="bullet"/>
      <w:lvlText w:val="•"/>
      <w:lvlJc w:val="left"/>
      <w:pPr>
        <w:ind w:left="5193" w:hanging="281"/>
      </w:pPr>
      <w:rPr>
        <w:rFonts w:hint="default"/>
        <w:lang w:val="en-US" w:eastAsia="en-US" w:bidi="ar-SA"/>
      </w:rPr>
    </w:lvl>
    <w:lvl w:ilvl="6" w:tplc="68E6ABD6">
      <w:numFmt w:val="bullet"/>
      <w:lvlText w:val="•"/>
      <w:lvlJc w:val="left"/>
      <w:pPr>
        <w:ind w:left="6047" w:hanging="281"/>
      </w:pPr>
      <w:rPr>
        <w:rFonts w:hint="default"/>
        <w:lang w:val="en-US" w:eastAsia="en-US" w:bidi="ar-SA"/>
      </w:rPr>
    </w:lvl>
    <w:lvl w:ilvl="7" w:tplc="E506C01A">
      <w:numFmt w:val="bullet"/>
      <w:lvlText w:val="•"/>
      <w:lvlJc w:val="left"/>
      <w:pPr>
        <w:ind w:left="6902" w:hanging="281"/>
      </w:pPr>
      <w:rPr>
        <w:rFonts w:hint="default"/>
        <w:lang w:val="en-US" w:eastAsia="en-US" w:bidi="ar-SA"/>
      </w:rPr>
    </w:lvl>
    <w:lvl w:ilvl="8" w:tplc="56A2127E">
      <w:numFmt w:val="bullet"/>
      <w:lvlText w:val="•"/>
      <w:lvlJc w:val="left"/>
      <w:pPr>
        <w:ind w:left="7757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72F45D3F"/>
    <w:multiLevelType w:val="hybridMultilevel"/>
    <w:tmpl w:val="FBEE9E3A"/>
    <w:lvl w:ilvl="0" w:tplc="AEF47A6C">
      <w:start w:val="1"/>
      <w:numFmt w:val="decimal"/>
      <w:lvlText w:val="%1."/>
      <w:lvlJc w:val="left"/>
      <w:pPr>
        <w:ind w:left="4757" w:hanging="336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F32F23E">
      <w:start w:val="1"/>
      <w:numFmt w:val="decimal"/>
      <w:lvlText w:val="%2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E494B98E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3" w:tplc="F8683252">
      <w:numFmt w:val="bullet"/>
      <w:lvlText w:val="•"/>
      <w:lvlJc w:val="left"/>
      <w:pPr>
        <w:ind w:left="5805" w:hanging="360"/>
      </w:pPr>
      <w:rPr>
        <w:rFonts w:hint="default"/>
        <w:lang w:val="en-US" w:eastAsia="en-US" w:bidi="ar-SA"/>
      </w:rPr>
    </w:lvl>
    <w:lvl w:ilvl="4" w:tplc="FBAC976C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5" w:tplc="8A9877E4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6" w:tplc="EB501F90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7" w:tplc="27C63B7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ar-SA"/>
      </w:rPr>
    </w:lvl>
    <w:lvl w:ilvl="8" w:tplc="B1CA2A8C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8B917B7"/>
    <w:multiLevelType w:val="hybridMultilevel"/>
    <w:tmpl w:val="FEA6CF0C"/>
    <w:lvl w:ilvl="0" w:tplc="B9987FDC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FCC45E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4CE967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AA46B4E2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D3B8AFDA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DD16507C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2E8897C4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DB445568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DBB405D4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num w:numId="1" w16cid:durableId="337852664">
    <w:abstractNumId w:val="2"/>
  </w:num>
  <w:num w:numId="2" w16cid:durableId="1486974986">
    <w:abstractNumId w:val="4"/>
  </w:num>
  <w:num w:numId="3" w16cid:durableId="266695742">
    <w:abstractNumId w:val="1"/>
  </w:num>
  <w:num w:numId="4" w16cid:durableId="626132630">
    <w:abstractNumId w:val="3"/>
  </w:num>
  <w:num w:numId="5" w16cid:durableId="119492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939"/>
    <w:rsid w:val="003E36FA"/>
    <w:rsid w:val="003F7588"/>
    <w:rsid w:val="004E1C85"/>
    <w:rsid w:val="005D5905"/>
    <w:rsid w:val="00AE6E9F"/>
    <w:rsid w:val="00D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4D47982"/>
  <w15:docId w15:val="{0E4ECBEF-E009-4905-8C00-53BD17F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0" w:hanging="36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28" w:lineRule="exact"/>
      <w:ind w:left="6" w:right="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FA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4E1C85"/>
    <w:rPr>
      <w:b/>
      <w:bCs/>
    </w:rPr>
  </w:style>
  <w:style w:type="character" w:styleId="Hyperlink">
    <w:name w:val="Hyperlink"/>
    <w:basedOn w:val="DefaultParagraphFont"/>
    <w:uiPriority w:val="99"/>
    <w:unhideWhenUsed/>
    <w:rsid w:val="004E1C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mination%20Form%20-%20ALB%20Asia's%20Top%2015%20M&amp;A%20Lawyers%202023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Lynda (Asia &amp; Emerging Markets)</dc:creator>
  <cp:lastModifiedBy>Wang, Bingqing (Asia &amp; Emerging Markets)</cp:lastModifiedBy>
  <cp:revision>3</cp:revision>
  <dcterms:created xsi:type="dcterms:W3CDTF">2023-01-13T09:04:00Z</dcterms:created>
  <dcterms:modified xsi:type="dcterms:W3CDTF">2023-01-13T09:28:00Z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2023-01-13T00:00:00Z</vt:filetime>
  </property>
</Properties>
</file>